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90" w:rsidRPr="006B1296" w:rsidRDefault="006B3F90" w:rsidP="00716859">
      <w:pPr>
        <w:pStyle w:val="10"/>
        <w:suppressAutoHyphens/>
        <w:ind w:firstLine="567"/>
        <w:rPr>
          <w:rFonts w:ascii="Times New Roman" w:eastAsia="Arial" w:hAnsi="Times New Roman"/>
          <w:b/>
          <w:color w:val="000000" w:themeColor="text1"/>
          <w:szCs w:val="24"/>
        </w:rPr>
      </w:pPr>
    </w:p>
    <w:p w:rsidR="006B3F90" w:rsidRPr="006B1296" w:rsidRDefault="006B3F90" w:rsidP="00716859">
      <w:pPr>
        <w:pStyle w:val="10"/>
        <w:suppressAutoHyphens/>
        <w:ind w:firstLine="567"/>
        <w:jc w:val="center"/>
        <w:rPr>
          <w:rFonts w:ascii="Times New Roman" w:eastAsia="Arial" w:hAnsi="Times New Roman"/>
          <w:b/>
          <w:color w:val="000000" w:themeColor="text1"/>
          <w:szCs w:val="24"/>
        </w:rPr>
      </w:pPr>
      <w:r w:rsidRPr="006B1296">
        <w:rPr>
          <w:rFonts w:ascii="Times New Roman" w:eastAsia="Arial" w:hAnsi="Times New Roman"/>
          <w:b/>
          <w:color w:val="000000" w:themeColor="text1"/>
          <w:szCs w:val="24"/>
        </w:rPr>
        <w:t>Пояснительная записка</w:t>
      </w:r>
    </w:p>
    <w:p w:rsidR="006B3F90" w:rsidRPr="006B1296" w:rsidRDefault="006B3F90" w:rsidP="00716859">
      <w:pPr>
        <w:suppressAutoHyphens/>
        <w:ind w:firstLine="567"/>
        <w:jc w:val="center"/>
        <w:rPr>
          <w:rFonts w:eastAsia="Arial"/>
          <w:b/>
          <w:color w:val="000000" w:themeColor="text1"/>
          <w:szCs w:val="24"/>
        </w:rPr>
      </w:pPr>
      <w:r w:rsidRPr="006B1296">
        <w:rPr>
          <w:rFonts w:eastAsia="Arial"/>
          <w:b/>
          <w:color w:val="000000" w:themeColor="text1"/>
          <w:szCs w:val="24"/>
        </w:rPr>
        <w:t>к проекту</w:t>
      </w:r>
      <w:r w:rsidR="008E3659">
        <w:rPr>
          <w:rFonts w:eastAsia="Arial"/>
          <w:b/>
          <w:color w:val="000000" w:themeColor="text1"/>
          <w:szCs w:val="24"/>
        </w:rPr>
        <w:t xml:space="preserve"> изменения</w:t>
      </w:r>
      <w:r w:rsidRPr="006B1296">
        <w:rPr>
          <w:rFonts w:eastAsia="Arial"/>
          <w:b/>
          <w:color w:val="000000" w:themeColor="text1"/>
          <w:szCs w:val="24"/>
        </w:rPr>
        <w:t xml:space="preserve"> </w:t>
      </w:r>
      <w:r w:rsidR="0005143D">
        <w:rPr>
          <w:rFonts w:eastAsia="Arial"/>
          <w:b/>
          <w:color w:val="000000" w:themeColor="text1"/>
          <w:szCs w:val="24"/>
        </w:rPr>
        <w:t>национального</w:t>
      </w:r>
      <w:r w:rsidRPr="006B1296">
        <w:rPr>
          <w:rFonts w:eastAsia="Arial"/>
          <w:b/>
          <w:color w:val="000000" w:themeColor="text1"/>
          <w:szCs w:val="24"/>
        </w:rPr>
        <w:t xml:space="preserve"> стандарта </w:t>
      </w:r>
    </w:p>
    <w:p w:rsidR="006B3F90" w:rsidRDefault="0005143D" w:rsidP="00716859">
      <w:pPr>
        <w:tabs>
          <w:tab w:val="left" w:pos="142"/>
        </w:tabs>
        <w:ind w:firstLine="567"/>
        <w:jc w:val="center"/>
        <w:rPr>
          <w:b/>
          <w:bCs/>
          <w:color w:val="000000" w:themeColor="text1"/>
          <w:szCs w:val="24"/>
        </w:rPr>
      </w:pPr>
      <w:proofErr w:type="gramStart"/>
      <w:r>
        <w:rPr>
          <w:b/>
          <w:color w:val="000000" w:themeColor="text1"/>
          <w:szCs w:val="24"/>
        </w:rPr>
        <w:t>СТ</w:t>
      </w:r>
      <w:proofErr w:type="gramEnd"/>
      <w:r>
        <w:rPr>
          <w:b/>
          <w:color w:val="000000" w:themeColor="text1"/>
          <w:szCs w:val="24"/>
        </w:rPr>
        <w:t xml:space="preserve"> РК 2255-2012 </w:t>
      </w:r>
      <w:r w:rsidR="006B3F90" w:rsidRPr="006B1296">
        <w:rPr>
          <w:b/>
          <w:color w:val="000000" w:themeColor="text1"/>
          <w:szCs w:val="24"/>
        </w:rPr>
        <w:t xml:space="preserve"> </w:t>
      </w:r>
      <w:r>
        <w:rPr>
          <w:b/>
          <w:bCs/>
          <w:color w:val="000000" w:themeColor="text1"/>
          <w:szCs w:val="24"/>
        </w:rPr>
        <w:t>С</w:t>
      </w:r>
      <w:r w:rsidRPr="0005143D">
        <w:rPr>
          <w:b/>
          <w:bCs/>
          <w:color w:val="000000" w:themeColor="text1"/>
          <w:szCs w:val="24"/>
        </w:rPr>
        <w:t>алфетки влажные одноразовые санитарно-гигиенического назначения (салфетка спиртовая для инъекций)</w:t>
      </w:r>
    </w:p>
    <w:p w:rsidR="004C28E0" w:rsidRDefault="004C28E0" w:rsidP="00716859">
      <w:pPr>
        <w:tabs>
          <w:tab w:val="left" w:pos="142"/>
        </w:tabs>
        <w:ind w:firstLine="567"/>
        <w:jc w:val="center"/>
        <w:rPr>
          <w:b/>
          <w:bCs/>
          <w:color w:val="000000" w:themeColor="text1"/>
          <w:szCs w:val="24"/>
        </w:rPr>
      </w:pPr>
    </w:p>
    <w:p w:rsidR="004C28E0" w:rsidRPr="006B1296" w:rsidRDefault="004C28E0" w:rsidP="00716859">
      <w:pPr>
        <w:tabs>
          <w:tab w:val="left" w:pos="142"/>
        </w:tabs>
        <w:ind w:firstLine="567"/>
        <w:jc w:val="center"/>
        <w:rPr>
          <w:bCs/>
          <w:color w:val="000000" w:themeColor="text1"/>
          <w:szCs w:val="24"/>
          <w:highlight w:val="yellow"/>
        </w:rPr>
      </w:pPr>
    </w:p>
    <w:p w:rsidR="004C28E0" w:rsidRPr="004C28E0" w:rsidRDefault="004C28E0" w:rsidP="004C28E0">
      <w:pPr>
        <w:pStyle w:val="a7"/>
        <w:shd w:val="clear" w:color="auto" w:fill="FFFFFF"/>
        <w:spacing w:before="0" w:beforeAutospacing="0" w:after="167" w:afterAutospacing="0"/>
        <w:ind w:firstLine="567"/>
        <w:rPr>
          <w:b/>
          <w:color w:val="333333"/>
        </w:rPr>
      </w:pPr>
      <w:r w:rsidRPr="004C28E0">
        <w:rPr>
          <w:b/>
          <w:color w:val="333333"/>
        </w:rPr>
        <w:t>1</w:t>
      </w:r>
      <w:r>
        <w:rPr>
          <w:b/>
          <w:color w:val="333333"/>
        </w:rPr>
        <w:t xml:space="preserve"> Т</w:t>
      </w:r>
      <w:r w:rsidRPr="004C28E0">
        <w:rPr>
          <w:b/>
          <w:color w:val="333333"/>
        </w:rPr>
        <w:t xml:space="preserve">ехническое обоснование разработки </w:t>
      </w:r>
      <w:r w:rsidR="00945CDC">
        <w:rPr>
          <w:b/>
          <w:color w:val="333333"/>
        </w:rPr>
        <w:t>изменения</w:t>
      </w:r>
      <w:r>
        <w:rPr>
          <w:b/>
          <w:color w:val="333333"/>
        </w:rPr>
        <w:t xml:space="preserve"> национального стандарта</w:t>
      </w:r>
    </w:p>
    <w:p w:rsidR="008E3659" w:rsidRPr="00533570" w:rsidRDefault="008E3659" w:rsidP="00533570">
      <w:pPr>
        <w:pStyle w:val="Style5"/>
        <w:tabs>
          <w:tab w:val="left" w:pos="8789"/>
        </w:tabs>
        <w:spacing w:line="240" w:lineRule="auto"/>
        <w:ind w:firstLine="567"/>
        <w:rPr>
          <w:rFonts w:ascii="Times New Roman" w:hAnsi="Times New Roman" w:cs="Times New Roman"/>
        </w:rPr>
      </w:pPr>
      <w:r w:rsidRPr="00533570">
        <w:rPr>
          <w:rFonts w:ascii="Times New Roman" w:eastAsia="Arial" w:hAnsi="Times New Roman" w:cs="Times New Roman"/>
          <w:color w:val="000000" w:themeColor="text1"/>
        </w:rPr>
        <w:t xml:space="preserve">Цель внесения </w:t>
      </w:r>
      <w:proofErr w:type="spellStart"/>
      <w:r w:rsidRPr="00533570">
        <w:rPr>
          <w:rFonts w:ascii="Times New Roman" w:eastAsia="Arial" w:hAnsi="Times New Roman" w:cs="Times New Roman"/>
          <w:color w:val="000000" w:themeColor="text1"/>
        </w:rPr>
        <w:t>измения</w:t>
      </w:r>
      <w:proofErr w:type="spellEnd"/>
      <w:r w:rsidRPr="00533570">
        <w:rPr>
          <w:rFonts w:ascii="Times New Roman" w:eastAsia="Arial" w:hAnsi="Times New Roman" w:cs="Times New Roman"/>
          <w:color w:val="000000" w:themeColor="text1"/>
        </w:rPr>
        <w:t xml:space="preserve"> в проект национального стандарта поддержание высокого уровня качества отечественных производителей влажных салфеток</w:t>
      </w:r>
      <w:r w:rsidR="009060E3" w:rsidRPr="00533570">
        <w:rPr>
          <w:rFonts w:ascii="Times New Roman" w:eastAsia="Arial" w:hAnsi="Times New Roman" w:cs="Times New Roman"/>
          <w:color w:val="000000" w:themeColor="text1"/>
        </w:rPr>
        <w:t xml:space="preserve"> и их конкурентоспособности на рынке Республики</w:t>
      </w:r>
      <w:r w:rsidRPr="00533570">
        <w:rPr>
          <w:rFonts w:ascii="Times New Roman" w:eastAsia="Arial" w:hAnsi="Times New Roman" w:cs="Times New Roman"/>
          <w:color w:val="000000" w:themeColor="text1"/>
        </w:rPr>
        <w:t xml:space="preserve"> </w:t>
      </w:r>
      <w:r w:rsidR="009060E3" w:rsidRPr="00533570">
        <w:rPr>
          <w:rFonts w:ascii="Times New Roman" w:eastAsia="Arial" w:hAnsi="Times New Roman" w:cs="Times New Roman"/>
          <w:color w:val="000000" w:themeColor="text1"/>
        </w:rPr>
        <w:t>Казахстан</w:t>
      </w:r>
      <w:r w:rsidR="00533570" w:rsidRPr="00533570">
        <w:rPr>
          <w:rFonts w:ascii="Times New Roman" w:eastAsia="Arial" w:hAnsi="Times New Roman" w:cs="Times New Roman"/>
          <w:color w:val="000000" w:themeColor="text1"/>
        </w:rPr>
        <w:t xml:space="preserve"> в рамках </w:t>
      </w:r>
      <w:r w:rsidR="00533570" w:rsidRPr="00533570">
        <w:rPr>
          <w:rFonts w:ascii="Times New Roman" w:hAnsi="Times New Roman" w:cs="Times New Roman"/>
          <w:color w:val="2D2D2D"/>
          <w:spacing w:val="2"/>
        </w:rPr>
        <w:t>Техническ</w:t>
      </w:r>
      <w:r w:rsidR="00533570">
        <w:rPr>
          <w:rFonts w:ascii="Times New Roman" w:hAnsi="Times New Roman" w:cs="Times New Roman"/>
          <w:color w:val="2D2D2D"/>
          <w:spacing w:val="2"/>
        </w:rPr>
        <w:t>ого</w:t>
      </w:r>
      <w:r w:rsidR="00533570" w:rsidRPr="00533570">
        <w:rPr>
          <w:rFonts w:ascii="Times New Roman" w:hAnsi="Times New Roman" w:cs="Times New Roman"/>
          <w:color w:val="2D2D2D"/>
          <w:spacing w:val="2"/>
        </w:rPr>
        <w:t xml:space="preserve"> регламент</w:t>
      </w:r>
      <w:r w:rsidR="00533570">
        <w:rPr>
          <w:rFonts w:ascii="Times New Roman" w:hAnsi="Times New Roman" w:cs="Times New Roman"/>
          <w:color w:val="2D2D2D"/>
          <w:spacing w:val="2"/>
        </w:rPr>
        <w:t>а</w:t>
      </w:r>
      <w:r w:rsidR="00533570" w:rsidRPr="00533570">
        <w:rPr>
          <w:rFonts w:ascii="Times New Roman" w:hAnsi="Times New Roman" w:cs="Times New Roman"/>
          <w:color w:val="2D2D2D"/>
          <w:spacing w:val="2"/>
        </w:rPr>
        <w:t xml:space="preserve"> Таможенного союза </w:t>
      </w:r>
      <w:proofErr w:type="gramStart"/>
      <w:r w:rsidR="00533570" w:rsidRPr="00533570">
        <w:rPr>
          <w:rFonts w:ascii="Times New Roman" w:hAnsi="Times New Roman" w:cs="Times New Roman"/>
          <w:color w:val="2D2D2D"/>
          <w:spacing w:val="2"/>
        </w:rPr>
        <w:t>ТР</w:t>
      </w:r>
      <w:proofErr w:type="gramEnd"/>
      <w:r w:rsidR="00533570" w:rsidRPr="00533570">
        <w:rPr>
          <w:rFonts w:ascii="Times New Roman" w:hAnsi="Times New Roman" w:cs="Times New Roman"/>
          <w:color w:val="2D2D2D"/>
          <w:spacing w:val="2"/>
        </w:rPr>
        <w:t xml:space="preserve"> ТС 009/2011 «О безопасности парфюмерно-косметической продукции»</w:t>
      </w:r>
    </w:p>
    <w:p w:rsidR="004C28E0" w:rsidRPr="007277F9" w:rsidRDefault="009060E3" w:rsidP="007277F9">
      <w:pPr>
        <w:ind w:firstLine="567"/>
        <w:jc w:val="both"/>
        <w:rPr>
          <w:rFonts w:eastAsia="Arial"/>
          <w:color w:val="000000" w:themeColor="text1"/>
          <w:szCs w:val="24"/>
        </w:rPr>
      </w:pPr>
      <w:r>
        <w:t>В</w:t>
      </w:r>
      <w:r w:rsidR="004C28E0">
        <w:t xml:space="preserve">  настоящее время на рынке  Казахстана присутствуют зарубежные салфетки пропитанные разл</w:t>
      </w:r>
      <w:r w:rsidR="00042A8B">
        <w:t xml:space="preserve">ичными лекарственными составами  с </w:t>
      </w:r>
      <w:proofErr w:type="spellStart"/>
      <w:r w:rsidR="00042A8B">
        <w:t>метронидазолом</w:t>
      </w:r>
      <w:proofErr w:type="spellEnd"/>
      <w:r w:rsidR="00042A8B">
        <w:t xml:space="preserve">,  </w:t>
      </w:r>
      <w:proofErr w:type="spellStart"/>
      <w:r w:rsidR="004C28E0" w:rsidRPr="00E44A4E">
        <w:t>деринатом</w:t>
      </w:r>
      <w:proofErr w:type="spellEnd"/>
      <w:r w:rsidR="004C28E0">
        <w:t xml:space="preserve"> для лечения</w:t>
      </w:r>
      <w:r w:rsidR="004C28E0" w:rsidRPr="00E44A4E">
        <w:t xml:space="preserve"> ран и трофических язв различной этиологии, </w:t>
      </w:r>
      <w:r w:rsidR="00910A04">
        <w:t>в с</w:t>
      </w:r>
      <w:r w:rsidR="007277F9">
        <w:t xml:space="preserve">вязи с чем необходимо </w:t>
      </w:r>
      <w:r w:rsidR="00042A8B">
        <w:t>включить в классификацию салфет</w:t>
      </w:r>
      <w:r w:rsidR="007277F9">
        <w:t>ки пропитанные лекарственными составами</w:t>
      </w:r>
      <w:proofErr w:type="gramStart"/>
      <w:r w:rsidR="007277F9">
        <w:t xml:space="preserve"> </w:t>
      </w:r>
      <w:r w:rsidR="00910A04">
        <w:t>.</w:t>
      </w:r>
      <w:proofErr w:type="gramEnd"/>
    </w:p>
    <w:p w:rsidR="00DF7B00" w:rsidRDefault="008E3659" w:rsidP="00DF7B00">
      <w:pPr>
        <w:ind w:firstLine="567"/>
        <w:jc w:val="both"/>
        <w:rPr>
          <w:szCs w:val="24"/>
        </w:rPr>
      </w:pPr>
      <w:r>
        <w:rPr>
          <w:szCs w:val="24"/>
        </w:rPr>
        <w:t>Для обеспечения</w:t>
      </w:r>
      <w:r w:rsidR="00910A04">
        <w:rPr>
          <w:szCs w:val="24"/>
        </w:rPr>
        <w:t xml:space="preserve"> безопасности влажных салфеток необходимо ввести новый пункт о </w:t>
      </w:r>
      <w:r w:rsidR="007277F9">
        <w:rPr>
          <w:szCs w:val="24"/>
        </w:rPr>
        <w:t xml:space="preserve">малоопасных </w:t>
      </w:r>
      <w:r w:rsidR="00ED13A1">
        <w:rPr>
          <w:szCs w:val="24"/>
        </w:rPr>
        <w:t>пропитках</w:t>
      </w:r>
      <w:r w:rsidR="007277F9">
        <w:rPr>
          <w:szCs w:val="24"/>
        </w:rPr>
        <w:t xml:space="preserve"> влажных салфеток</w:t>
      </w:r>
      <w:r w:rsidR="00ED13A1">
        <w:rPr>
          <w:szCs w:val="24"/>
        </w:rPr>
        <w:t xml:space="preserve"> контактирующих с кожей </w:t>
      </w:r>
      <w:r w:rsidR="00910A04">
        <w:rPr>
          <w:szCs w:val="24"/>
        </w:rPr>
        <w:t>н</w:t>
      </w:r>
      <w:r w:rsidR="004C28E0">
        <w:rPr>
          <w:szCs w:val="24"/>
        </w:rPr>
        <w:t xml:space="preserve">а основании Заключения Министерства Здравоохранения Изопропиловый спирт относится к веществам </w:t>
      </w:r>
      <w:r w:rsidR="00042A8B">
        <w:rPr>
          <w:szCs w:val="24"/>
        </w:rPr>
        <w:t>умеренно опасным, а этиловы</w:t>
      </w:r>
      <w:r w:rsidR="00DF7B00">
        <w:rPr>
          <w:szCs w:val="24"/>
        </w:rPr>
        <w:t xml:space="preserve">й </w:t>
      </w:r>
      <w:proofErr w:type="gramStart"/>
      <w:r w:rsidR="00DF7B00">
        <w:rPr>
          <w:szCs w:val="24"/>
        </w:rPr>
        <w:t>к</w:t>
      </w:r>
      <w:proofErr w:type="gramEnd"/>
      <w:r w:rsidR="00042A8B">
        <w:rPr>
          <w:szCs w:val="24"/>
        </w:rPr>
        <w:t xml:space="preserve"> </w:t>
      </w:r>
      <w:r w:rsidR="00DF7B00">
        <w:rPr>
          <w:szCs w:val="24"/>
        </w:rPr>
        <w:t>малоопасным.</w:t>
      </w:r>
    </w:p>
    <w:p w:rsidR="004C28E0" w:rsidRPr="00DF7B00" w:rsidRDefault="00DF7B00" w:rsidP="00DF7B00">
      <w:pPr>
        <w:ind w:firstLine="567"/>
        <w:jc w:val="both"/>
        <w:rPr>
          <w:szCs w:val="24"/>
        </w:rPr>
      </w:pPr>
      <w:r>
        <w:rPr>
          <w:szCs w:val="24"/>
        </w:rPr>
        <w:t xml:space="preserve">Для повышения уровня качества </w:t>
      </w:r>
      <w:r>
        <w:rPr>
          <w:lang w:val="kk-KZ"/>
        </w:rPr>
        <w:t>необходимо</w:t>
      </w:r>
      <w:r w:rsidR="004C28E0">
        <w:t xml:space="preserve"> увели</w:t>
      </w:r>
      <w:r>
        <w:t>чить срок гарантированного  хранения до 10 лет,</w:t>
      </w:r>
      <w:r>
        <w:rPr>
          <w:lang w:val="kk-KZ"/>
        </w:rPr>
        <w:t xml:space="preserve"> увелечить партии</w:t>
      </w:r>
      <w:r w:rsidR="004C28E0">
        <w:rPr>
          <w:lang w:val="kk-KZ"/>
        </w:rPr>
        <w:t xml:space="preserve"> от 20 </w:t>
      </w:r>
      <w:proofErr w:type="gramStart"/>
      <w:r w:rsidR="004C28E0">
        <w:rPr>
          <w:lang w:val="kk-KZ"/>
        </w:rPr>
        <w:t>млн</w:t>
      </w:r>
      <w:proofErr w:type="gramEnd"/>
      <w:r w:rsidR="004C28E0">
        <w:t xml:space="preserve"> штук до 50 </w:t>
      </w:r>
      <w:proofErr w:type="spellStart"/>
      <w:r w:rsidR="004C28E0">
        <w:t>млн</w:t>
      </w:r>
      <w:proofErr w:type="spellEnd"/>
      <w:r w:rsidR="004C28E0">
        <w:t xml:space="preserve"> штук, сопровождаемых одним документом, оформляемым в порядке, принятом на предприятии.</w:t>
      </w:r>
    </w:p>
    <w:p w:rsidR="004C28E0" w:rsidRPr="006B1296" w:rsidRDefault="004C28E0" w:rsidP="004C28E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color w:val="000000" w:themeColor="text1"/>
          <w:szCs w:val="24"/>
        </w:rPr>
      </w:pPr>
      <w:r>
        <w:rPr>
          <w:color w:val="000000" w:themeColor="text1"/>
          <w:spacing w:val="2"/>
          <w:szCs w:val="24"/>
          <w:shd w:val="clear" w:color="auto" w:fill="FFFFFF"/>
        </w:rPr>
        <w:t>Настоящие изменение</w:t>
      </w:r>
      <w:r w:rsidRPr="006B1296">
        <w:rPr>
          <w:color w:val="000000" w:themeColor="text1"/>
          <w:spacing w:val="2"/>
          <w:szCs w:val="24"/>
          <w:shd w:val="clear" w:color="auto" w:fill="FFFFFF"/>
        </w:rPr>
        <w:t xml:space="preserve">, распространяется на технические условия </w:t>
      </w:r>
      <w:r>
        <w:rPr>
          <w:szCs w:val="24"/>
        </w:rPr>
        <w:t>С</w:t>
      </w:r>
      <w:r w:rsidRPr="006B1296">
        <w:rPr>
          <w:szCs w:val="24"/>
        </w:rPr>
        <w:t>алфетки влажные одноразовые санитарно-гигиенического назначения</w:t>
      </w:r>
      <w:r w:rsidRPr="006B1296">
        <w:rPr>
          <w:color w:val="000000" w:themeColor="text1"/>
          <w:spacing w:val="2"/>
          <w:szCs w:val="24"/>
          <w:shd w:val="clear" w:color="auto" w:fill="FFFFFF"/>
        </w:rPr>
        <w:t>.</w:t>
      </w:r>
    </w:p>
    <w:p w:rsidR="006B3F90" w:rsidRPr="006B1296" w:rsidRDefault="006B3F90" w:rsidP="004C28E0">
      <w:pPr>
        <w:pStyle w:val="10"/>
        <w:suppressAutoHyphens/>
        <w:jc w:val="both"/>
        <w:rPr>
          <w:rFonts w:ascii="Times New Roman" w:eastAsia="Arial" w:hAnsi="Times New Roman"/>
          <w:b/>
          <w:color w:val="000000" w:themeColor="text1"/>
          <w:szCs w:val="24"/>
        </w:rPr>
      </w:pPr>
    </w:p>
    <w:p w:rsidR="006B3F90" w:rsidRDefault="004C28E0" w:rsidP="00716859">
      <w:pPr>
        <w:pStyle w:val="30"/>
        <w:spacing w:after="0"/>
        <w:ind w:firstLine="567"/>
        <w:jc w:val="both"/>
        <w:rPr>
          <w:rFonts w:eastAsia="Arial"/>
          <w:b/>
          <w:color w:val="000000" w:themeColor="text1"/>
          <w:sz w:val="24"/>
          <w:szCs w:val="24"/>
        </w:rPr>
      </w:pPr>
      <w:r>
        <w:rPr>
          <w:rFonts w:eastAsia="Arial"/>
          <w:b/>
          <w:color w:val="000000" w:themeColor="text1"/>
          <w:sz w:val="24"/>
          <w:szCs w:val="24"/>
        </w:rPr>
        <w:t xml:space="preserve">2 </w:t>
      </w:r>
      <w:r w:rsidR="006B3F90" w:rsidRPr="006B1296">
        <w:rPr>
          <w:rFonts w:eastAsia="Arial"/>
          <w:b/>
          <w:color w:val="000000" w:themeColor="text1"/>
          <w:sz w:val="24"/>
          <w:szCs w:val="24"/>
        </w:rPr>
        <w:t>Основание для разработки</w:t>
      </w:r>
      <w:r w:rsidR="00945CDC">
        <w:rPr>
          <w:rFonts w:eastAsia="Arial"/>
          <w:b/>
          <w:color w:val="000000" w:themeColor="text1"/>
          <w:sz w:val="24"/>
          <w:szCs w:val="24"/>
        </w:rPr>
        <w:t xml:space="preserve"> изменения</w:t>
      </w:r>
      <w:r w:rsidR="006B3F90" w:rsidRPr="006B1296">
        <w:rPr>
          <w:rFonts w:eastAsia="Arial"/>
          <w:b/>
          <w:color w:val="000000" w:themeColor="text1"/>
          <w:sz w:val="24"/>
          <w:szCs w:val="24"/>
        </w:rPr>
        <w:t xml:space="preserve"> стандарта</w:t>
      </w:r>
    </w:p>
    <w:p w:rsidR="00716859" w:rsidRPr="006B1296" w:rsidRDefault="00716859" w:rsidP="00716859">
      <w:pPr>
        <w:pStyle w:val="30"/>
        <w:spacing w:after="0"/>
        <w:ind w:firstLine="567"/>
        <w:jc w:val="both"/>
        <w:rPr>
          <w:rFonts w:eastAsia="Arial"/>
          <w:b/>
          <w:color w:val="000000" w:themeColor="text1"/>
          <w:sz w:val="24"/>
          <w:szCs w:val="24"/>
        </w:rPr>
      </w:pPr>
    </w:p>
    <w:p w:rsidR="006B3F90" w:rsidRPr="006B1296" w:rsidRDefault="00533570" w:rsidP="00716859">
      <w:pPr>
        <w:pStyle w:val="10"/>
        <w:suppressAutoHyphens/>
        <w:ind w:firstLine="567"/>
        <w:jc w:val="both"/>
        <w:rPr>
          <w:rFonts w:ascii="Times New Roman" w:eastAsia="Arial" w:hAnsi="Times New Roman"/>
          <w:color w:val="000000" w:themeColor="text1"/>
          <w:kern w:val="1"/>
          <w:szCs w:val="24"/>
        </w:rPr>
      </w:pPr>
      <w:r>
        <w:rPr>
          <w:rFonts w:ascii="Times New Roman" w:eastAsia="Arial" w:hAnsi="Times New Roman"/>
          <w:color w:val="000000" w:themeColor="text1"/>
          <w:kern w:val="1"/>
          <w:szCs w:val="24"/>
        </w:rPr>
        <w:t>Инициативная разработка</w:t>
      </w:r>
    </w:p>
    <w:p w:rsidR="006B3F90" w:rsidRPr="006B1296" w:rsidRDefault="006B3F90" w:rsidP="00716859">
      <w:pPr>
        <w:pStyle w:val="10"/>
        <w:suppressAutoHyphens/>
        <w:ind w:firstLine="567"/>
        <w:jc w:val="both"/>
        <w:rPr>
          <w:rFonts w:ascii="Times New Roman" w:eastAsia="Arial" w:hAnsi="Times New Roman"/>
          <w:b/>
          <w:color w:val="000000" w:themeColor="text1"/>
          <w:szCs w:val="24"/>
        </w:rPr>
      </w:pPr>
    </w:p>
    <w:p w:rsidR="006B3F90" w:rsidRPr="00642D8A" w:rsidRDefault="004C28E0" w:rsidP="00716859">
      <w:pPr>
        <w:pStyle w:val="10"/>
        <w:suppressAutoHyphens/>
        <w:ind w:firstLine="567"/>
        <w:jc w:val="both"/>
        <w:rPr>
          <w:rFonts w:ascii="Times New Roman" w:eastAsia="Arial" w:hAnsi="Times New Roman"/>
          <w:b/>
          <w:color w:val="auto"/>
          <w:szCs w:val="24"/>
        </w:rPr>
      </w:pPr>
      <w:r w:rsidRPr="00642D8A">
        <w:rPr>
          <w:rFonts w:ascii="Times New Roman" w:eastAsia="Arial" w:hAnsi="Times New Roman"/>
          <w:b/>
          <w:color w:val="auto"/>
          <w:szCs w:val="24"/>
        </w:rPr>
        <w:t>3</w:t>
      </w:r>
      <w:r w:rsidR="006B3F90" w:rsidRPr="00642D8A">
        <w:rPr>
          <w:rFonts w:ascii="Times New Roman" w:eastAsia="Arial" w:hAnsi="Times New Roman"/>
          <w:b/>
          <w:color w:val="auto"/>
          <w:szCs w:val="24"/>
        </w:rPr>
        <w:t xml:space="preserve"> </w:t>
      </w:r>
      <w:r w:rsidR="00642D8A">
        <w:rPr>
          <w:rFonts w:ascii="Times New Roman" w:hAnsi="Times New Roman"/>
          <w:b/>
          <w:color w:val="auto"/>
          <w:szCs w:val="24"/>
        </w:rPr>
        <w:t>Х</w:t>
      </w:r>
      <w:r w:rsidRPr="00642D8A">
        <w:rPr>
          <w:rFonts w:ascii="Times New Roman" w:hAnsi="Times New Roman"/>
          <w:b/>
          <w:color w:val="auto"/>
          <w:szCs w:val="24"/>
        </w:rPr>
        <w:t>арактеристика объекта стандартизации</w:t>
      </w:r>
    </w:p>
    <w:p w:rsidR="006B3F90" w:rsidRPr="006B1296" w:rsidRDefault="006B3F90" w:rsidP="00716859">
      <w:pPr>
        <w:pStyle w:val="10"/>
        <w:suppressAutoHyphens/>
        <w:ind w:firstLine="567"/>
        <w:jc w:val="both"/>
        <w:rPr>
          <w:rFonts w:ascii="Times New Roman" w:eastAsia="Arial" w:hAnsi="Times New Roman"/>
          <w:b/>
          <w:color w:val="000000" w:themeColor="text1"/>
          <w:szCs w:val="24"/>
        </w:rPr>
      </w:pPr>
    </w:p>
    <w:p w:rsidR="001A1260" w:rsidRDefault="001A1260" w:rsidP="00716859">
      <w:pPr>
        <w:tabs>
          <w:tab w:val="left" w:pos="0"/>
        </w:tabs>
        <w:ind w:firstLine="567"/>
        <w:jc w:val="both"/>
        <w:rPr>
          <w:szCs w:val="24"/>
        </w:rPr>
      </w:pPr>
      <w:r w:rsidRPr="006B1296">
        <w:rPr>
          <w:rFonts w:eastAsia="Arial"/>
          <w:color w:val="000000" w:themeColor="text1"/>
          <w:szCs w:val="24"/>
        </w:rPr>
        <w:t>Объ</w:t>
      </w:r>
      <w:r w:rsidR="006B3F90" w:rsidRPr="006B1296">
        <w:rPr>
          <w:rFonts w:eastAsia="Arial"/>
          <w:color w:val="000000" w:themeColor="text1"/>
          <w:szCs w:val="24"/>
        </w:rPr>
        <w:t>ектом стандартизации является</w:t>
      </w:r>
      <w:r w:rsidR="006B3F90" w:rsidRPr="006B1296">
        <w:rPr>
          <w:color w:val="000000" w:themeColor="text1"/>
          <w:szCs w:val="24"/>
        </w:rPr>
        <w:t xml:space="preserve"> </w:t>
      </w:r>
      <w:r w:rsidRPr="006B1296">
        <w:rPr>
          <w:color w:val="000000" w:themeColor="text1"/>
          <w:szCs w:val="24"/>
        </w:rPr>
        <w:t xml:space="preserve">технические условия на </w:t>
      </w:r>
      <w:r w:rsidRPr="006B1296">
        <w:rPr>
          <w:szCs w:val="24"/>
        </w:rPr>
        <w:t xml:space="preserve">Салфетки влажные одноразовые санитарно-гигиенического назначения (салфетка спиртовая для </w:t>
      </w:r>
      <w:proofErr w:type="gramStart"/>
      <w:r w:rsidRPr="006B1296">
        <w:rPr>
          <w:szCs w:val="24"/>
        </w:rPr>
        <w:t>инъекций)</w:t>
      </w:r>
      <w:r w:rsidR="00042A8B" w:rsidRPr="00042A8B">
        <w:rPr>
          <w:szCs w:val="24"/>
        </w:rPr>
        <w:t xml:space="preserve"> </w:t>
      </w:r>
      <w:proofErr w:type="gramEnd"/>
      <w:r w:rsidR="00042A8B" w:rsidRPr="00E423FB">
        <w:rPr>
          <w:szCs w:val="24"/>
        </w:rPr>
        <w:t>Положения стандарта подлежат применению органами государственного управления, техническими комитетами по стандартизации, физическими и юридическими лицами Республики Казахстан всех форм собственности и организационно-правовых форм</w:t>
      </w:r>
      <w:r w:rsidR="00042A8B">
        <w:rPr>
          <w:szCs w:val="24"/>
        </w:rPr>
        <w:t>.</w:t>
      </w:r>
    </w:p>
    <w:p w:rsidR="00042A8B" w:rsidRPr="006B1296" w:rsidRDefault="00042A8B" w:rsidP="00716859">
      <w:pPr>
        <w:tabs>
          <w:tab w:val="left" w:pos="0"/>
        </w:tabs>
        <w:ind w:firstLine="567"/>
        <w:jc w:val="both"/>
        <w:rPr>
          <w:rStyle w:val="FontStyle11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423FB">
        <w:rPr>
          <w:szCs w:val="24"/>
        </w:rPr>
        <w:t>Требования стандарта распространяются на государственные органы, физические и юридические лица</w:t>
      </w:r>
    </w:p>
    <w:p w:rsidR="006B3F90" w:rsidRDefault="001A1260" w:rsidP="00716859">
      <w:pPr>
        <w:tabs>
          <w:tab w:val="left" w:pos="0"/>
        </w:tabs>
        <w:ind w:firstLine="567"/>
        <w:jc w:val="both"/>
        <w:rPr>
          <w:rStyle w:val="FontStyle11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B1296">
        <w:rPr>
          <w:rStyle w:val="FontStyle11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Изменение вносится</w:t>
      </w:r>
      <w:r w:rsidR="006B3F90" w:rsidRPr="006B1296">
        <w:rPr>
          <w:rStyle w:val="FontStyle11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:</w:t>
      </w:r>
    </w:p>
    <w:p w:rsidR="00945CDC" w:rsidRPr="006B1296" w:rsidRDefault="00945CDC" w:rsidP="00716859">
      <w:pPr>
        <w:tabs>
          <w:tab w:val="left" w:pos="0"/>
        </w:tabs>
        <w:ind w:firstLine="567"/>
        <w:jc w:val="both"/>
        <w:rPr>
          <w:rStyle w:val="FontStyle113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—</w:t>
      </w:r>
      <w:r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Нормативные ссылки;</w:t>
      </w:r>
    </w:p>
    <w:p w:rsidR="006B3F90" w:rsidRDefault="006B3F90" w:rsidP="00716859">
      <w:pPr>
        <w:widowControl w:val="0"/>
        <w:ind w:firstLine="567"/>
        <w:jc w:val="both"/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— </w:t>
      </w:r>
      <w:r w:rsidR="001A1260"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Классификация;</w:t>
      </w:r>
    </w:p>
    <w:p w:rsidR="00945CDC" w:rsidRDefault="00945CDC" w:rsidP="00716859">
      <w:pPr>
        <w:widowControl w:val="0"/>
        <w:ind w:firstLine="567"/>
        <w:jc w:val="both"/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—</w:t>
      </w:r>
      <w:r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Технические требования;</w:t>
      </w:r>
    </w:p>
    <w:p w:rsidR="0019528D" w:rsidRDefault="0019528D" w:rsidP="00716859">
      <w:pPr>
        <w:widowControl w:val="0"/>
        <w:ind w:firstLine="567"/>
        <w:jc w:val="both"/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—</w:t>
      </w:r>
      <w:r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Маркировка;</w:t>
      </w:r>
    </w:p>
    <w:p w:rsidR="0019528D" w:rsidRPr="006B1296" w:rsidRDefault="0019528D" w:rsidP="00716859">
      <w:pPr>
        <w:widowControl w:val="0"/>
        <w:ind w:firstLine="567"/>
        <w:jc w:val="both"/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—</w:t>
      </w:r>
      <w:r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Упаковка;</w:t>
      </w:r>
    </w:p>
    <w:p w:rsidR="006B3F90" w:rsidRPr="006B1296" w:rsidRDefault="006B3F90" w:rsidP="00716859">
      <w:pPr>
        <w:widowControl w:val="0"/>
        <w:ind w:firstLine="567"/>
        <w:jc w:val="both"/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— </w:t>
      </w:r>
      <w:r w:rsidR="001A1260"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Правила приемки;</w:t>
      </w:r>
    </w:p>
    <w:p w:rsidR="001A1260" w:rsidRDefault="006B3F90" w:rsidP="004C28E0">
      <w:pPr>
        <w:widowControl w:val="0"/>
        <w:ind w:firstLine="567"/>
        <w:jc w:val="both"/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B1296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— </w:t>
      </w:r>
      <w:r w:rsidR="004C28E0">
        <w:rPr>
          <w:rStyle w:val="FontStyle3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Транспортировка и хранение.</w:t>
      </w:r>
    </w:p>
    <w:p w:rsidR="00945CDC" w:rsidRDefault="00945CDC" w:rsidP="0019528D">
      <w:pPr>
        <w:widowControl w:val="0"/>
        <w:jc w:val="both"/>
        <w:rPr>
          <w:color w:val="auto"/>
          <w:szCs w:val="24"/>
          <w:lang w:eastAsia="en-US"/>
        </w:rPr>
      </w:pPr>
    </w:p>
    <w:p w:rsidR="00DF7B00" w:rsidRPr="00642D8A" w:rsidRDefault="00DF7B00" w:rsidP="0019528D">
      <w:pPr>
        <w:widowControl w:val="0"/>
        <w:jc w:val="both"/>
        <w:rPr>
          <w:color w:val="auto"/>
          <w:szCs w:val="24"/>
          <w:lang w:eastAsia="en-US"/>
        </w:rPr>
      </w:pPr>
    </w:p>
    <w:p w:rsidR="006B3F90" w:rsidRDefault="006B3F90" w:rsidP="00716859">
      <w:pPr>
        <w:ind w:firstLine="567"/>
        <w:rPr>
          <w:b/>
          <w:color w:val="auto"/>
          <w:szCs w:val="24"/>
        </w:rPr>
      </w:pPr>
      <w:r w:rsidRPr="00642D8A">
        <w:rPr>
          <w:b/>
          <w:color w:val="auto"/>
          <w:szCs w:val="24"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19528D" w:rsidRPr="00642D8A" w:rsidRDefault="0019528D" w:rsidP="00716859">
      <w:pPr>
        <w:ind w:firstLine="567"/>
        <w:rPr>
          <w:b/>
          <w:color w:val="auto"/>
          <w:szCs w:val="24"/>
        </w:rPr>
      </w:pPr>
    </w:p>
    <w:p w:rsidR="0019528D" w:rsidRDefault="0019528D" w:rsidP="0019528D">
      <w:pPr>
        <w:pStyle w:val="Style5"/>
        <w:tabs>
          <w:tab w:val="left" w:pos="8789"/>
        </w:tabs>
        <w:spacing w:line="240" w:lineRule="auto"/>
        <w:ind w:firstLine="567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>Государственная Фармакопея республики Казахстан Утверждена приказом Министра здравоохранения Республики Казахстан от 11 марта 2008 года №131</w:t>
      </w:r>
    </w:p>
    <w:p w:rsidR="0019528D" w:rsidRPr="0019528D" w:rsidRDefault="0019528D" w:rsidP="0019528D">
      <w:pPr>
        <w:pStyle w:val="Style5"/>
        <w:tabs>
          <w:tab w:val="left" w:pos="8789"/>
        </w:tabs>
        <w:spacing w:line="240" w:lineRule="auto"/>
        <w:ind w:firstLine="567"/>
        <w:rPr>
          <w:rFonts w:ascii="Times New Roman" w:hAnsi="Times New Roman" w:cs="Times New Roman"/>
          <w:spacing w:val="2"/>
          <w:shd w:val="clear" w:color="auto" w:fill="FFFFFF"/>
        </w:rPr>
      </w:pPr>
    </w:p>
    <w:p w:rsidR="0019528D" w:rsidRPr="00123FB4" w:rsidRDefault="0019528D" w:rsidP="0019528D">
      <w:pPr>
        <w:pStyle w:val="Style5"/>
        <w:tabs>
          <w:tab w:val="left" w:pos="8789"/>
        </w:tabs>
        <w:spacing w:line="240" w:lineRule="auto"/>
        <w:ind w:firstLine="567"/>
        <w:rPr>
          <w:rFonts w:ascii="Times New Roman" w:hAnsi="Times New Roman" w:cs="Times New Roman"/>
        </w:rPr>
      </w:pPr>
      <w:r w:rsidRPr="00123FB4">
        <w:rPr>
          <w:rFonts w:ascii="Times New Roman" w:hAnsi="Times New Roman" w:cs="Times New Roman"/>
          <w:color w:val="2D2D2D"/>
          <w:spacing w:val="2"/>
        </w:rPr>
        <w:t>Техническ</w:t>
      </w:r>
      <w:r>
        <w:rPr>
          <w:rFonts w:ascii="Times New Roman" w:hAnsi="Times New Roman" w:cs="Times New Roman"/>
          <w:color w:val="2D2D2D"/>
          <w:spacing w:val="2"/>
        </w:rPr>
        <w:t xml:space="preserve">ий регламент Таможенного союза </w:t>
      </w:r>
      <w:proofErr w:type="gramStart"/>
      <w:r w:rsidRPr="00123FB4">
        <w:rPr>
          <w:rFonts w:ascii="Times New Roman" w:hAnsi="Times New Roman" w:cs="Times New Roman"/>
          <w:color w:val="2D2D2D"/>
          <w:spacing w:val="2"/>
        </w:rPr>
        <w:t>ТР</w:t>
      </w:r>
      <w:proofErr w:type="gramEnd"/>
      <w:r w:rsidRPr="00123FB4">
        <w:rPr>
          <w:rFonts w:ascii="Times New Roman" w:hAnsi="Times New Roman" w:cs="Times New Roman"/>
          <w:color w:val="2D2D2D"/>
          <w:spacing w:val="2"/>
        </w:rPr>
        <w:t xml:space="preserve"> ТС 009/2011 </w:t>
      </w:r>
      <w:r>
        <w:rPr>
          <w:rFonts w:ascii="Times New Roman" w:hAnsi="Times New Roman" w:cs="Times New Roman"/>
          <w:color w:val="2D2D2D"/>
          <w:spacing w:val="2"/>
        </w:rPr>
        <w:t>«</w:t>
      </w:r>
      <w:r w:rsidRPr="00123FB4">
        <w:rPr>
          <w:rFonts w:ascii="Times New Roman" w:hAnsi="Times New Roman" w:cs="Times New Roman"/>
          <w:color w:val="2D2D2D"/>
          <w:spacing w:val="2"/>
        </w:rPr>
        <w:t>О безопасности парфюмерно-косметической продукции</w:t>
      </w:r>
      <w:r>
        <w:rPr>
          <w:rFonts w:ascii="Times New Roman" w:hAnsi="Times New Roman" w:cs="Times New Roman"/>
          <w:color w:val="2D2D2D"/>
          <w:spacing w:val="2"/>
        </w:rPr>
        <w:t>»</w:t>
      </w:r>
    </w:p>
    <w:p w:rsidR="004C28E0" w:rsidRDefault="004C28E0" w:rsidP="00716859">
      <w:pPr>
        <w:ind w:firstLine="567"/>
        <w:rPr>
          <w:b/>
          <w:color w:val="000000" w:themeColor="text1"/>
          <w:szCs w:val="24"/>
        </w:rPr>
      </w:pPr>
    </w:p>
    <w:p w:rsidR="004C28E0" w:rsidRPr="004D26BC" w:rsidRDefault="004C28E0" w:rsidP="004C28E0">
      <w:pPr>
        <w:ind w:firstLine="567"/>
        <w:jc w:val="both"/>
        <w:rPr>
          <w:szCs w:val="24"/>
        </w:rPr>
      </w:pPr>
      <w:r w:rsidRPr="006B1296">
        <w:rPr>
          <w:szCs w:val="24"/>
        </w:rPr>
        <w:t xml:space="preserve">Технический регламент таможенного союза </w:t>
      </w:r>
      <w:proofErr w:type="gramStart"/>
      <w:r w:rsidRPr="006B1296">
        <w:rPr>
          <w:szCs w:val="24"/>
        </w:rPr>
        <w:t>ТР</w:t>
      </w:r>
      <w:proofErr w:type="gramEnd"/>
      <w:r w:rsidRPr="006B1296">
        <w:rPr>
          <w:szCs w:val="24"/>
        </w:rPr>
        <w:t xml:space="preserve"> ТС 005/2011 «О безопасности упаковки», утвержденный Решением Комиссии Таможенного союза от 16 августа </w:t>
      </w:r>
      <w:smartTag w:uri="urn:schemas-microsoft-com:office:smarttags" w:element="metricconverter">
        <w:smartTagPr>
          <w:attr w:name="ProductID" w:val="2011 г"/>
        </w:smartTagPr>
        <w:r w:rsidRPr="006B1296">
          <w:rPr>
            <w:szCs w:val="24"/>
          </w:rPr>
          <w:t>2011 г</w:t>
        </w:r>
      </w:smartTag>
      <w:r w:rsidRPr="006B1296">
        <w:rPr>
          <w:szCs w:val="24"/>
        </w:rPr>
        <w:t>. № 769.</w:t>
      </w:r>
    </w:p>
    <w:p w:rsidR="004C28E0" w:rsidRPr="006B1296" w:rsidRDefault="004C28E0" w:rsidP="004C28E0">
      <w:pPr>
        <w:pStyle w:val="a7"/>
        <w:widowControl w:val="0"/>
        <w:spacing w:before="0" w:beforeAutospacing="0" w:after="0" w:afterAutospacing="0"/>
        <w:ind w:firstLine="567"/>
        <w:jc w:val="both"/>
        <w:rPr>
          <w:color w:val="000000"/>
        </w:rPr>
      </w:pPr>
      <w:r w:rsidRPr="006B1296">
        <w:rPr>
          <w:bCs/>
          <w:color w:val="000000"/>
        </w:rPr>
        <w:t>Технический регламент «Процедуры подтверждения соответствия»,</w:t>
      </w:r>
      <w:r w:rsidRPr="006B1296">
        <w:rPr>
          <w:b/>
          <w:bCs/>
          <w:color w:val="000000"/>
        </w:rPr>
        <w:t xml:space="preserve"> </w:t>
      </w:r>
      <w:r w:rsidRPr="006B1296">
        <w:rPr>
          <w:bCs/>
        </w:rPr>
        <w:t xml:space="preserve">утвержденный </w:t>
      </w:r>
      <w:r w:rsidRPr="006B1296">
        <w:rPr>
          <w:color w:val="000000"/>
        </w:rPr>
        <w:t>Постановление Правительства Республики Казахстан от 4 февраля 2008 года № 90.</w:t>
      </w:r>
    </w:p>
    <w:p w:rsidR="00D46EDA" w:rsidRDefault="00D46EDA" w:rsidP="00716859">
      <w:pPr>
        <w:ind w:firstLine="567"/>
        <w:rPr>
          <w:b/>
          <w:color w:val="000000" w:themeColor="text1"/>
          <w:szCs w:val="24"/>
        </w:rPr>
      </w:pPr>
    </w:p>
    <w:p w:rsidR="00635A23" w:rsidRPr="00E93668" w:rsidRDefault="00635A23" w:rsidP="00635A23">
      <w:pPr>
        <w:tabs>
          <w:tab w:val="left" w:pos="8789"/>
        </w:tabs>
        <w:ind w:firstLine="567"/>
        <w:jc w:val="both"/>
        <w:rPr>
          <w:szCs w:val="24"/>
        </w:rPr>
      </w:pPr>
      <w:r w:rsidRPr="00E93668">
        <w:rPr>
          <w:bCs/>
          <w:szCs w:val="24"/>
        </w:rPr>
        <w:t>Единые санитарно-эпидемиологические</w:t>
      </w:r>
      <w:r w:rsidRPr="00E93668">
        <w:rPr>
          <w:rStyle w:val="apple-converted-space"/>
          <w:bCs/>
          <w:szCs w:val="24"/>
        </w:rPr>
        <w:t> </w:t>
      </w:r>
      <w:r w:rsidRPr="00E93668">
        <w:rPr>
          <w:bCs/>
          <w:szCs w:val="24"/>
        </w:rPr>
        <w:t xml:space="preserve">и гигиенические требования к товарам, подлежащим санитарно-эпидемиологическому надзору (контролю), утвержденные </w:t>
      </w:r>
      <w:r w:rsidRPr="00E93668">
        <w:rPr>
          <w:szCs w:val="24"/>
        </w:rPr>
        <w:t>Решением Комиссии таможенного союза от 28 мая 2010 года № 299.</w:t>
      </w:r>
    </w:p>
    <w:p w:rsidR="00635A23" w:rsidRPr="006B1296" w:rsidRDefault="00635A23" w:rsidP="00716859">
      <w:pPr>
        <w:ind w:firstLine="567"/>
        <w:rPr>
          <w:b/>
          <w:color w:val="000000" w:themeColor="text1"/>
          <w:szCs w:val="24"/>
        </w:rPr>
      </w:pPr>
    </w:p>
    <w:p w:rsidR="00812667" w:rsidRPr="00E93668" w:rsidRDefault="00945CDC" w:rsidP="00812667">
      <w:pPr>
        <w:ind w:firstLine="567"/>
        <w:jc w:val="both"/>
        <w:rPr>
          <w:szCs w:val="24"/>
          <w:lang w:val="kk-KZ"/>
        </w:rPr>
      </w:pPr>
      <w:proofErr w:type="gramStart"/>
      <w:r>
        <w:rPr>
          <w:rFonts w:ascii="TimesNewRoman" w:hAnsi="TimesNewRoman" w:cs="TimesNewRoman"/>
          <w:szCs w:val="24"/>
          <w:lang w:eastAsia="ru-RU"/>
        </w:rPr>
        <w:t>СТ</w:t>
      </w:r>
      <w:proofErr w:type="gramEnd"/>
      <w:r>
        <w:rPr>
          <w:rFonts w:ascii="TimesNewRoman" w:hAnsi="TimesNewRoman" w:cs="TimesNewRoman"/>
          <w:szCs w:val="24"/>
          <w:lang w:eastAsia="ru-RU"/>
        </w:rPr>
        <w:t xml:space="preserve"> РК 3.4-2017</w:t>
      </w:r>
      <w:r w:rsidR="00812667" w:rsidRPr="00E93668">
        <w:rPr>
          <w:rFonts w:ascii="TimesNewRoman" w:hAnsi="TimesNewRoman" w:cs="TimesNewRoman"/>
          <w:szCs w:val="24"/>
          <w:lang w:eastAsia="ru-RU"/>
        </w:rPr>
        <w:t xml:space="preserve"> Государственная система технического регулирования Республики. Казахстан. Формы сертификатов соответствия, декларации о соответствии и порядок их заполнения</w:t>
      </w:r>
      <w:r w:rsidR="00812667" w:rsidRPr="00E93668">
        <w:rPr>
          <w:rFonts w:ascii="TimesNewRoman" w:hAnsi="TimesNewRoman" w:cs="TimesNewRoman"/>
          <w:szCs w:val="24"/>
          <w:lang w:val="kk-KZ" w:eastAsia="ru-RU"/>
        </w:rPr>
        <w:t>.</w:t>
      </w:r>
    </w:p>
    <w:p w:rsidR="00812667" w:rsidRPr="00E93668" w:rsidRDefault="00812667" w:rsidP="00812667">
      <w:pPr>
        <w:pStyle w:val="30"/>
        <w:tabs>
          <w:tab w:val="num" w:pos="-567"/>
        </w:tabs>
        <w:spacing w:after="0"/>
        <w:ind w:firstLine="567"/>
        <w:jc w:val="both"/>
        <w:rPr>
          <w:sz w:val="24"/>
          <w:szCs w:val="24"/>
        </w:rPr>
      </w:pPr>
      <w:r w:rsidRPr="00E93668">
        <w:rPr>
          <w:sz w:val="24"/>
          <w:szCs w:val="24"/>
        </w:rPr>
        <w:t xml:space="preserve">ГОСТ 15.309-98 Система разработки и постановки продукции на производство. Испытания и приемка выпускаемой продукции. </w:t>
      </w:r>
      <w:r w:rsidRPr="00E93668">
        <w:rPr>
          <w:sz w:val="24"/>
          <w:szCs w:val="24"/>
          <w:lang w:eastAsia="ru-RU"/>
        </w:rPr>
        <w:t>Основные положения</w:t>
      </w:r>
      <w:r w:rsidRPr="00E93668">
        <w:rPr>
          <w:sz w:val="24"/>
          <w:szCs w:val="24"/>
        </w:rPr>
        <w:t>.</w:t>
      </w:r>
    </w:p>
    <w:p w:rsidR="00812667" w:rsidRPr="00E93668" w:rsidRDefault="00812667" w:rsidP="00812667">
      <w:pPr>
        <w:pStyle w:val="30"/>
        <w:tabs>
          <w:tab w:val="num" w:pos="-567"/>
        </w:tabs>
        <w:spacing w:after="0"/>
        <w:ind w:firstLine="567"/>
        <w:jc w:val="both"/>
        <w:rPr>
          <w:sz w:val="24"/>
          <w:szCs w:val="24"/>
        </w:rPr>
      </w:pPr>
      <w:r w:rsidRPr="00E93668">
        <w:rPr>
          <w:sz w:val="24"/>
          <w:szCs w:val="24"/>
        </w:rPr>
        <w:t>ГОСТ 5982-84 Целлюлоза сульфитная вискозная. Технические условия.</w:t>
      </w:r>
    </w:p>
    <w:p w:rsidR="00812667" w:rsidRPr="00E93668" w:rsidRDefault="00812667" w:rsidP="00812667">
      <w:pPr>
        <w:pStyle w:val="30"/>
        <w:tabs>
          <w:tab w:val="num" w:pos="-567"/>
        </w:tabs>
        <w:spacing w:after="0"/>
        <w:ind w:firstLine="567"/>
        <w:jc w:val="both"/>
        <w:rPr>
          <w:sz w:val="24"/>
          <w:szCs w:val="24"/>
        </w:rPr>
      </w:pPr>
      <w:r w:rsidRPr="00E93668">
        <w:rPr>
          <w:sz w:val="24"/>
          <w:szCs w:val="24"/>
        </w:rPr>
        <w:t>ГОСТ 6658-75 Изделия из бумаги и картона. Упаковка, маркировка, транспортирование и хранение.</w:t>
      </w:r>
    </w:p>
    <w:p w:rsidR="00812667" w:rsidRPr="00E93668" w:rsidRDefault="00812667" w:rsidP="00812667">
      <w:pPr>
        <w:pStyle w:val="Style5"/>
        <w:spacing w:line="240" w:lineRule="auto"/>
        <w:ind w:firstLine="567"/>
        <w:rPr>
          <w:rStyle w:val="FontStyle35"/>
          <w:rFonts w:ascii="Times New Roman" w:hAnsi="Times New Roman" w:cs="Times New Roman"/>
          <w:i/>
          <w:lang w:eastAsia="en-US"/>
        </w:rPr>
      </w:pPr>
      <w:r w:rsidRPr="00E93668">
        <w:rPr>
          <w:rFonts w:ascii="Times New Roman" w:hAnsi="Times New Roman" w:cs="Times New Roman"/>
        </w:rPr>
        <w:t xml:space="preserve">ГОСТ 7933-89 Картон для потребительской тары. Общие технические условия.  </w:t>
      </w:r>
    </w:p>
    <w:p w:rsidR="00812667" w:rsidRPr="00812667" w:rsidRDefault="00F103B2" w:rsidP="00812667">
      <w:pPr>
        <w:pStyle w:val="Style5"/>
        <w:spacing w:line="240" w:lineRule="auto"/>
        <w:ind w:firstLine="567"/>
        <w:rPr>
          <w:rStyle w:val="s0"/>
          <w:rFonts w:ascii="Times New Roman" w:hAnsi="Times New Roman" w:cs="Times New Roman"/>
          <w:shd w:val="clear" w:color="auto" w:fill="FFFFFF"/>
        </w:rPr>
      </w:pPr>
      <w:hyperlink r:id="rId5" w:tooltip="ГОСТ 32546-2013 (ISO 186:2002) «Бумага и картон. Отбор проб для определения среднего качества» (с поправкой)" w:history="1">
        <w:r w:rsidR="00812667" w:rsidRPr="00812667">
          <w:rPr>
            <w:rStyle w:val="aa"/>
            <w:rFonts w:ascii="Times New Roman" w:hAnsi="Times New Roman" w:cs="Times New Roman"/>
            <w:iCs/>
            <w:color w:val="auto"/>
            <w:u w:val="none"/>
          </w:rPr>
          <w:t>ГОСТ 32546-2013</w:t>
        </w:r>
      </w:hyperlink>
      <w:r w:rsidR="00812667" w:rsidRPr="00812667">
        <w:rPr>
          <w:rFonts w:ascii="Times New Roman" w:hAnsi="Times New Roman" w:cs="Times New Roman"/>
          <w:bCs/>
          <w:shd w:val="clear" w:color="auto" w:fill="FFFFFF"/>
        </w:rPr>
        <w:t xml:space="preserve"> Бумага и картон. Отбор проб для определения среднего качества </w:t>
      </w:r>
      <w:r w:rsidR="00812667" w:rsidRPr="00812667">
        <w:rPr>
          <w:rStyle w:val="s0"/>
          <w:rFonts w:ascii="Times New Roman" w:hAnsi="Times New Roman" w:cs="Times New Roman"/>
          <w:shd w:val="clear" w:color="auto" w:fill="FFFFFF"/>
        </w:rPr>
        <w:t xml:space="preserve"> </w:t>
      </w:r>
    </w:p>
    <w:p w:rsidR="00812667" w:rsidRPr="00E93668" w:rsidRDefault="00812667" w:rsidP="00812667">
      <w:pPr>
        <w:pStyle w:val="Style5"/>
        <w:spacing w:line="240" w:lineRule="auto"/>
        <w:ind w:firstLine="567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10354-82 Пленка полиэтиленовая. Технические условия.</w:t>
      </w:r>
    </w:p>
    <w:p w:rsidR="00812667" w:rsidRPr="00E93668" w:rsidRDefault="00812667" w:rsidP="00812667">
      <w:pPr>
        <w:pStyle w:val="Style5"/>
        <w:spacing w:line="240" w:lineRule="auto"/>
        <w:ind w:firstLine="567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10700-97 Макулатура бумажная и картонная. Технические условия.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12301-2006 Коробки из картона, бумаги и комбинированных материалов. Общие технические условия.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 xml:space="preserve">ГОСТ 12523-77 Целлюлоза, бумага и картон. Метод определения величины </w:t>
      </w:r>
      <w:proofErr w:type="spellStart"/>
      <w:r w:rsidRPr="00E93668">
        <w:rPr>
          <w:rFonts w:ascii="Times New Roman" w:hAnsi="Times New Roman" w:cs="Times New Roman"/>
        </w:rPr>
        <w:t>рН</w:t>
      </w:r>
      <w:proofErr w:type="spellEnd"/>
      <w:r w:rsidRPr="00E93668">
        <w:rPr>
          <w:rFonts w:ascii="Times New Roman" w:hAnsi="Times New Roman" w:cs="Times New Roman"/>
        </w:rPr>
        <w:t xml:space="preserve"> водной вытяжки.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 xml:space="preserve">ГОСТ 12602-93 Бумага и картон. Определение </w:t>
      </w:r>
      <w:proofErr w:type="gramStart"/>
      <w:r w:rsidRPr="00E93668">
        <w:rPr>
          <w:rFonts w:ascii="Times New Roman" w:hAnsi="Times New Roman" w:cs="Times New Roman"/>
        </w:rPr>
        <w:t>капиллярной</w:t>
      </w:r>
      <w:proofErr w:type="gramEnd"/>
      <w:r w:rsidRPr="00E93668">
        <w:rPr>
          <w:rFonts w:ascii="Times New Roman" w:hAnsi="Times New Roman" w:cs="Times New Roman"/>
        </w:rPr>
        <w:t xml:space="preserve"> </w:t>
      </w:r>
      <w:proofErr w:type="spellStart"/>
      <w:r w:rsidRPr="00E93668">
        <w:rPr>
          <w:rFonts w:ascii="Times New Roman" w:hAnsi="Times New Roman" w:cs="Times New Roman"/>
        </w:rPr>
        <w:t>впитываемости</w:t>
      </w:r>
      <w:proofErr w:type="spellEnd"/>
      <w:r w:rsidRPr="00E93668">
        <w:rPr>
          <w:rFonts w:ascii="Times New Roman" w:hAnsi="Times New Roman" w:cs="Times New Roman"/>
        </w:rPr>
        <w:t>. Метод Клемма.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ГОСТ </w:t>
      </w:r>
      <w:r w:rsidRPr="00E93668">
        <w:rPr>
          <w:rFonts w:ascii="Times New Roman" w:hAnsi="Times New Roman" w:cs="Times New Roman"/>
        </w:rPr>
        <w:t>13523-78 Полуфабрикаты волокнистые, бумага и картон. Метод кондиционирования образцов.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7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13525.1-79 Полуфабрикаты волокнистые, бумага и картон. Методы определения прочности на разрыв и удлинения при растяжении.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13525.19-91 Бумага и картон. Определение влажности. Метод высушивания в сушильном шкафу.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14192-96 Маркировка грузов.</w:t>
      </w:r>
    </w:p>
    <w:p w:rsidR="00812667" w:rsidRPr="00E93668" w:rsidRDefault="00812667" w:rsidP="00812667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21102-97 Бумага и картон. Метод определения размеров и косины листа.</w:t>
      </w:r>
    </w:p>
    <w:p w:rsidR="004C28E0" w:rsidRDefault="00812667" w:rsidP="00945CDC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</w:rPr>
      </w:pPr>
      <w:r w:rsidRPr="00E93668">
        <w:rPr>
          <w:rFonts w:ascii="Times New Roman" w:hAnsi="Times New Roman" w:cs="Times New Roman"/>
        </w:rPr>
        <w:t>ГОСТ 27015-86 Бумага и картон, Методы определения толщины, плотности и удельного объема.</w:t>
      </w:r>
    </w:p>
    <w:p w:rsidR="00945CDC" w:rsidRPr="00945CDC" w:rsidRDefault="00945CDC" w:rsidP="00945CDC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  <w:i/>
          <w:lang w:eastAsia="en-US"/>
        </w:rPr>
      </w:pPr>
    </w:p>
    <w:p w:rsidR="0005143D" w:rsidRPr="00642D8A" w:rsidRDefault="00642D8A" w:rsidP="00716859">
      <w:pPr>
        <w:ind w:firstLine="567"/>
        <w:jc w:val="both"/>
        <w:rPr>
          <w:b/>
          <w:color w:val="auto"/>
          <w:szCs w:val="24"/>
        </w:rPr>
      </w:pPr>
      <w:r w:rsidRPr="00642D8A">
        <w:rPr>
          <w:b/>
          <w:color w:val="auto"/>
          <w:szCs w:val="24"/>
        </w:rPr>
        <w:lastRenderedPageBreak/>
        <w:t>5 П</w:t>
      </w:r>
      <w:r w:rsidR="004C28E0" w:rsidRPr="00642D8A">
        <w:rPr>
          <w:b/>
          <w:color w:val="auto"/>
          <w:szCs w:val="24"/>
        </w:rPr>
        <w:t>редполагаемые пользователи стандарта, национального классификатора и рекомендаций по стандартизации</w:t>
      </w:r>
    </w:p>
    <w:p w:rsidR="00642D8A" w:rsidRDefault="00642D8A" w:rsidP="00716859">
      <w:pPr>
        <w:ind w:firstLine="567"/>
        <w:jc w:val="both"/>
        <w:rPr>
          <w:rFonts w:ascii="Helvetica" w:hAnsi="Helvetica" w:cs="Helvetica"/>
          <w:color w:val="333333"/>
          <w:sz w:val="23"/>
          <w:szCs w:val="23"/>
        </w:rPr>
      </w:pPr>
    </w:p>
    <w:p w:rsidR="004C28E0" w:rsidRPr="00642D8A" w:rsidRDefault="00533570" w:rsidP="00716859">
      <w:pPr>
        <w:ind w:firstLine="567"/>
        <w:jc w:val="both"/>
        <w:rPr>
          <w:color w:val="333333"/>
          <w:sz w:val="23"/>
          <w:szCs w:val="23"/>
        </w:rPr>
      </w:pPr>
      <w:r>
        <w:rPr>
          <w:color w:val="333333"/>
          <w:sz w:val="23"/>
          <w:szCs w:val="23"/>
        </w:rPr>
        <w:t xml:space="preserve">Предприятия и </w:t>
      </w:r>
      <w:proofErr w:type="gramStart"/>
      <w:r>
        <w:rPr>
          <w:color w:val="333333"/>
          <w:sz w:val="23"/>
          <w:szCs w:val="23"/>
        </w:rPr>
        <w:t>организации</w:t>
      </w:r>
      <w:proofErr w:type="gramEnd"/>
      <w:r>
        <w:rPr>
          <w:color w:val="333333"/>
          <w:sz w:val="23"/>
          <w:szCs w:val="23"/>
        </w:rPr>
        <w:t xml:space="preserve"> </w:t>
      </w:r>
      <w:r w:rsidR="00642D8A" w:rsidRPr="00642D8A">
        <w:rPr>
          <w:color w:val="333333"/>
          <w:sz w:val="23"/>
          <w:szCs w:val="23"/>
        </w:rPr>
        <w:t>занимающиеся производством, транспортировкой, упаковкой и  лабораторными исследованиями влажных салфеток</w:t>
      </w:r>
    </w:p>
    <w:p w:rsidR="00642D8A" w:rsidRDefault="00642D8A" w:rsidP="00716859">
      <w:pPr>
        <w:ind w:firstLine="567"/>
        <w:jc w:val="both"/>
        <w:rPr>
          <w:rFonts w:eastAsia="Arial"/>
          <w:b/>
          <w:strike/>
          <w:color w:val="000000" w:themeColor="text1"/>
          <w:szCs w:val="24"/>
        </w:rPr>
      </w:pPr>
    </w:p>
    <w:p w:rsidR="00642D8A" w:rsidRDefault="00642D8A" w:rsidP="00716859">
      <w:pPr>
        <w:ind w:firstLine="567"/>
        <w:jc w:val="both"/>
        <w:rPr>
          <w:b/>
          <w:color w:val="auto"/>
          <w:szCs w:val="24"/>
        </w:rPr>
      </w:pPr>
      <w:r w:rsidRPr="00642D8A">
        <w:rPr>
          <w:b/>
          <w:color w:val="auto"/>
          <w:szCs w:val="24"/>
        </w:rPr>
        <w:t>6 Сведения о рассылке проекта стандарта, национального классификатора и рекомендаций по стандартизации на согласование</w:t>
      </w:r>
    </w:p>
    <w:p w:rsidR="00945CDC" w:rsidRDefault="00945CDC" w:rsidP="00716859">
      <w:pPr>
        <w:ind w:firstLine="567"/>
        <w:jc w:val="both"/>
        <w:rPr>
          <w:b/>
          <w:color w:val="auto"/>
          <w:szCs w:val="24"/>
        </w:rPr>
      </w:pPr>
    </w:p>
    <w:p w:rsidR="008E3659" w:rsidRPr="00C4010B" w:rsidRDefault="008E3659" w:rsidP="008E3659">
      <w:pPr>
        <w:pStyle w:val="af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1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042A8B">
        <w:rPr>
          <w:rFonts w:ascii="Times New Roman" w:hAnsi="Times New Roman" w:cs="Times New Roman"/>
          <w:sz w:val="24"/>
          <w:szCs w:val="24"/>
        </w:rPr>
        <w:t xml:space="preserve">изменений №1 </w:t>
      </w:r>
      <w:r>
        <w:rPr>
          <w:rFonts w:ascii="Times New Roman" w:hAnsi="Times New Roman" w:cs="Times New Roman"/>
          <w:sz w:val="24"/>
          <w:szCs w:val="24"/>
        </w:rPr>
        <w:t xml:space="preserve">национального </w:t>
      </w:r>
      <w:r w:rsidRPr="00C4010B">
        <w:rPr>
          <w:rFonts w:ascii="Times New Roman" w:hAnsi="Times New Roman" w:cs="Times New Roman"/>
          <w:sz w:val="24"/>
          <w:szCs w:val="24"/>
        </w:rPr>
        <w:t>стандарта рассыл</w:t>
      </w:r>
      <w:r w:rsidR="00533570">
        <w:rPr>
          <w:rFonts w:ascii="Times New Roman" w:hAnsi="Times New Roman" w:cs="Times New Roman"/>
          <w:sz w:val="24"/>
          <w:szCs w:val="24"/>
        </w:rPr>
        <w:t>ается</w:t>
      </w:r>
      <w:r>
        <w:rPr>
          <w:rFonts w:ascii="Times New Roman" w:hAnsi="Times New Roman" w:cs="Times New Roman"/>
          <w:sz w:val="24"/>
          <w:szCs w:val="24"/>
        </w:rPr>
        <w:t xml:space="preserve"> на согласование в </w:t>
      </w:r>
      <w:r w:rsidR="001B1BD6">
        <w:rPr>
          <w:rFonts w:ascii="Times New Roman" w:hAnsi="Times New Roman" w:cs="Times New Roman"/>
          <w:sz w:val="24"/>
          <w:szCs w:val="24"/>
        </w:rPr>
        <w:t>Г</w:t>
      </w:r>
      <w:r w:rsidRPr="00C4010B">
        <w:rPr>
          <w:rFonts w:ascii="Times New Roman" w:hAnsi="Times New Roman" w:cs="Times New Roman"/>
          <w:sz w:val="24"/>
          <w:szCs w:val="24"/>
        </w:rPr>
        <w:t>осударственные органы</w:t>
      </w:r>
      <w:r w:rsidR="001B1BD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Министерство здравоохранения</w:t>
      </w:r>
      <w:r w:rsidRPr="00C4010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Комитет контроля качества товаров и услуг, Комитет индустриального развития,</w:t>
      </w:r>
      <w:r w:rsidRPr="00C4010B">
        <w:rPr>
          <w:rFonts w:ascii="Times New Roman" w:hAnsi="Times New Roman" w:cs="Times New Roman"/>
          <w:sz w:val="24"/>
          <w:szCs w:val="24"/>
        </w:rPr>
        <w:t xml:space="preserve"> технические комитеты по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 в области легкой промышленности</w:t>
      </w:r>
      <w:r w:rsidRPr="00C4010B">
        <w:rPr>
          <w:rFonts w:ascii="Times New Roman" w:hAnsi="Times New Roman" w:cs="Times New Roman"/>
          <w:sz w:val="24"/>
          <w:szCs w:val="24"/>
        </w:rPr>
        <w:t>, заинтересов</w:t>
      </w:r>
      <w:r>
        <w:rPr>
          <w:rFonts w:ascii="Times New Roman" w:hAnsi="Times New Roman" w:cs="Times New Roman"/>
          <w:sz w:val="24"/>
          <w:szCs w:val="24"/>
        </w:rPr>
        <w:t>анные предп</w:t>
      </w:r>
      <w:r w:rsidR="001B1BD6">
        <w:rPr>
          <w:rFonts w:ascii="Times New Roman" w:hAnsi="Times New Roman" w:cs="Times New Roman"/>
          <w:sz w:val="24"/>
          <w:szCs w:val="24"/>
        </w:rPr>
        <w:t>риятия, организации занимающиеся исследованием изделий</w:t>
      </w:r>
      <w:r>
        <w:rPr>
          <w:rFonts w:ascii="Times New Roman" w:hAnsi="Times New Roman" w:cs="Times New Roman"/>
          <w:sz w:val="24"/>
          <w:szCs w:val="24"/>
        </w:rPr>
        <w:t xml:space="preserve"> медицинского назначения и товарами народного потребл</w:t>
      </w:r>
      <w:r w:rsidR="00533570">
        <w:rPr>
          <w:rFonts w:ascii="Times New Roman" w:hAnsi="Times New Roman" w:cs="Times New Roman"/>
          <w:sz w:val="24"/>
          <w:szCs w:val="24"/>
        </w:rPr>
        <w:t>ения, индустриальные ассоциации</w:t>
      </w:r>
      <w:r w:rsidRPr="00C4010B">
        <w:rPr>
          <w:rFonts w:ascii="Times New Roman" w:hAnsi="Times New Roman" w:cs="Times New Roman"/>
          <w:sz w:val="24"/>
          <w:szCs w:val="24"/>
        </w:rPr>
        <w:t>.</w:t>
      </w:r>
    </w:p>
    <w:p w:rsidR="00744D72" w:rsidRDefault="00744D72" w:rsidP="00945CDC">
      <w:pPr>
        <w:jc w:val="both"/>
        <w:rPr>
          <w:rFonts w:eastAsia="Arial"/>
          <w:b/>
          <w:color w:val="000000" w:themeColor="text1"/>
          <w:szCs w:val="24"/>
        </w:rPr>
      </w:pPr>
    </w:p>
    <w:p w:rsidR="006B3F90" w:rsidRPr="00034D58" w:rsidRDefault="00034D58" w:rsidP="00716859">
      <w:pPr>
        <w:ind w:firstLine="567"/>
        <w:jc w:val="both"/>
        <w:rPr>
          <w:b/>
          <w:color w:val="333333"/>
          <w:szCs w:val="24"/>
        </w:rPr>
      </w:pPr>
      <w:r>
        <w:rPr>
          <w:b/>
          <w:color w:val="333333"/>
          <w:szCs w:val="24"/>
        </w:rPr>
        <w:t>7</w:t>
      </w:r>
      <w:r w:rsidRPr="00034D58">
        <w:rPr>
          <w:b/>
          <w:color w:val="333333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034D58" w:rsidRPr="006B1296" w:rsidRDefault="00034D58" w:rsidP="00716859">
      <w:pPr>
        <w:ind w:firstLine="567"/>
        <w:jc w:val="both"/>
        <w:rPr>
          <w:rFonts w:eastAsia="Arial"/>
          <w:color w:val="000000" w:themeColor="text1"/>
          <w:szCs w:val="24"/>
        </w:rPr>
      </w:pPr>
    </w:p>
    <w:p w:rsidR="006B1296" w:rsidRDefault="006B1296" w:rsidP="00716859">
      <w:pPr>
        <w:ind w:firstLine="567"/>
        <w:jc w:val="both"/>
        <w:rPr>
          <w:szCs w:val="24"/>
        </w:rPr>
      </w:pPr>
      <w:r>
        <w:rPr>
          <w:color w:val="000000" w:themeColor="text1"/>
          <w:szCs w:val="24"/>
        </w:rPr>
        <w:t>Изменения разработаны на основе</w:t>
      </w:r>
      <w:r w:rsidR="00536FB2">
        <w:rPr>
          <w:color w:val="000000" w:themeColor="text1"/>
          <w:szCs w:val="24"/>
        </w:rPr>
        <w:t xml:space="preserve"> производственного опыта</w:t>
      </w:r>
      <w:r>
        <w:rPr>
          <w:color w:val="000000" w:themeColor="text1"/>
          <w:szCs w:val="24"/>
        </w:rPr>
        <w:t xml:space="preserve"> и </w:t>
      </w:r>
      <w:r w:rsidR="00536FB2">
        <w:rPr>
          <w:color w:val="000000" w:themeColor="text1"/>
          <w:szCs w:val="24"/>
        </w:rPr>
        <w:t>информации  Министерства</w:t>
      </w:r>
      <w:r>
        <w:rPr>
          <w:color w:val="000000" w:themeColor="text1"/>
          <w:szCs w:val="24"/>
        </w:rPr>
        <w:t xml:space="preserve"> здрав</w:t>
      </w:r>
      <w:r w:rsidR="001B1BD6">
        <w:rPr>
          <w:color w:val="000000" w:themeColor="text1"/>
          <w:szCs w:val="24"/>
        </w:rPr>
        <w:t>оохранения Республики Казахстан</w:t>
      </w:r>
      <w:r>
        <w:rPr>
          <w:color w:val="000000" w:themeColor="text1"/>
          <w:szCs w:val="24"/>
        </w:rPr>
        <w:t xml:space="preserve"> </w:t>
      </w:r>
      <w:r w:rsidR="00B73E2E">
        <w:t>Заключение о безопасности и качестве п</w:t>
      </w:r>
      <w:r w:rsidR="001B1BD6">
        <w:t xml:space="preserve">родукции </w:t>
      </w:r>
      <w:r w:rsidR="00B73E2E">
        <w:t>от 21.01.19 №7700.02.01.00540666</w:t>
      </w:r>
      <w:r w:rsidR="00536FB2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 на основе национального стандарта </w:t>
      </w:r>
      <w:proofErr w:type="gramStart"/>
      <w:r>
        <w:rPr>
          <w:color w:val="000000" w:themeColor="text1"/>
          <w:szCs w:val="24"/>
        </w:rPr>
        <w:t>СТ</w:t>
      </w:r>
      <w:proofErr w:type="gramEnd"/>
      <w:r>
        <w:rPr>
          <w:color w:val="000000" w:themeColor="text1"/>
          <w:szCs w:val="24"/>
        </w:rPr>
        <w:t xml:space="preserve"> РК 2255-2012 </w:t>
      </w:r>
      <w:r w:rsidRPr="006B1296">
        <w:rPr>
          <w:szCs w:val="24"/>
        </w:rPr>
        <w:t>Салфетки влажные одноразовые санитарно-гигиенического назначения (салфетка спиртовая для инъекций)</w:t>
      </w:r>
      <w:r>
        <w:rPr>
          <w:szCs w:val="24"/>
        </w:rPr>
        <w:t>.</w:t>
      </w:r>
    </w:p>
    <w:p w:rsidR="0019528D" w:rsidRDefault="0019528D" w:rsidP="00B73E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color w:val="000000" w:themeColor="text1"/>
          <w:szCs w:val="24"/>
        </w:rPr>
      </w:pPr>
    </w:p>
    <w:p w:rsidR="006B3F90" w:rsidRPr="006B1296" w:rsidRDefault="00034D58" w:rsidP="0071685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b/>
          <w:color w:val="000000" w:themeColor="text1"/>
          <w:szCs w:val="24"/>
        </w:rPr>
      </w:pPr>
      <w:bookmarkStart w:id="0" w:name="_GoBack"/>
      <w:bookmarkEnd w:id="0"/>
      <w:r>
        <w:rPr>
          <w:rFonts w:eastAsia="Arial"/>
          <w:b/>
          <w:color w:val="000000" w:themeColor="text1"/>
          <w:szCs w:val="24"/>
        </w:rPr>
        <w:t>8</w:t>
      </w:r>
      <w:r w:rsidR="006B3F90" w:rsidRPr="006B1296">
        <w:rPr>
          <w:rFonts w:eastAsia="Arial"/>
          <w:b/>
          <w:color w:val="000000" w:themeColor="text1"/>
          <w:szCs w:val="24"/>
        </w:rPr>
        <w:t xml:space="preserve"> Сведения о разработчике</w:t>
      </w:r>
    </w:p>
    <w:p w:rsidR="006B3F90" w:rsidRPr="006B1296" w:rsidRDefault="006B3F90" w:rsidP="0071685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b/>
          <w:color w:val="000000" w:themeColor="text1"/>
          <w:szCs w:val="24"/>
        </w:rPr>
      </w:pPr>
    </w:p>
    <w:p w:rsidR="006B3F90" w:rsidRPr="006B1296" w:rsidRDefault="006B3F90" w:rsidP="00716859">
      <w:pPr>
        <w:pStyle w:val="af2"/>
        <w:tabs>
          <w:tab w:val="left" w:pos="851"/>
        </w:tabs>
        <w:ind w:firstLine="567"/>
        <w:rPr>
          <w:color w:val="000000" w:themeColor="text1"/>
          <w:szCs w:val="24"/>
        </w:rPr>
      </w:pPr>
      <w:r w:rsidRPr="006B1296">
        <w:rPr>
          <w:color w:val="000000" w:themeColor="text1"/>
          <w:szCs w:val="24"/>
        </w:rPr>
        <w:t>РГП «Казахстанский институт стандартизации и сертификации».</w:t>
      </w:r>
    </w:p>
    <w:p w:rsidR="006B3F90" w:rsidRPr="006B1296" w:rsidRDefault="006B3F90" w:rsidP="00716859">
      <w:pPr>
        <w:pStyle w:val="af2"/>
        <w:tabs>
          <w:tab w:val="left" w:pos="851"/>
        </w:tabs>
        <w:ind w:firstLine="567"/>
        <w:rPr>
          <w:color w:val="000000" w:themeColor="text1"/>
          <w:szCs w:val="24"/>
        </w:rPr>
      </w:pPr>
      <w:r w:rsidRPr="006B1296">
        <w:rPr>
          <w:color w:val="000000" w:themeColor="text1"/>
          <w:szCs w:val="24"/>
        </w:rPr>
        <w:t xml:space="preserve">г. </w:t>
      </w:r>
      <w:proofErr w:type="spellStart"/>
      <w:r w:rsidRPr="006B1296">
        <w:rPr>
          <w:color w:val="000000" w:themeColor="text1"/>
          <w:szCs w:val="24"/>
        </w:rPr>
        <w:t>Нур-Султан</w:t>
      </w:r>
      <w:proofErr w:type="spellEnd"/>
      <w:r w:rsidRPr="006B1296">
        <w:rPr>
          <w:color w:val="000000" w:themeColor="text1"/>
          <w:szCs w:val="24"/>
        </w:rPr>
        <w:t xml:space="preserve"> 010000, пр. Мәңгілік Ел, д. 11., здание «Эталонный центр»</w:t>
      </w:r>
    </w:p>
    <w:p w:rsidR="006B3F90" w:rsidRPr="006B1296" w:rsidRDefault="006B3F90" w:rsidP="0019528D">
      <w:pPr>
        <w:pStyle w:val="af2"/>
        <w:tabs>
          <w:tab w:val="left" w:pos="851"/>
        </w:tabs>
        <w:ind w:firstLine="567"/>
        <w:rPr>
          <w:color w:val="000000" w:themeColor="text1"/>
          <w:szCs w:val="24"/>
        </w:rPr>
      </w:pPr>
      <w:r w:rsidRPr="006B1296">
        <w:rPr>
          <w:color w:val="000000" w:themeColor="text1"/>
          <w:szCs w:val="24"/>
        </w:rPr>
        <w:t>Тел/факс. 8 (7172) 44-64-03.</w:t>
      </w:r>
      <w:r w:rsidR="0019528D">
        <w:rPr>
          <w:color w:val="000000" w:themeColor="text1"/>
          <w:szCs w:val="24"/>
        </w:rPr>
        <w:t xml:space="preserve"> </w:t>
      </w:r>
      <w:r w:rsidRPr="006B1296">
        <w:rPr>
          <w:color w:val="000000" w:themeColor="text1"/>
          <w:szCs w:val="24"/>
        </w:rPr>
        <w:t xml:space="preserve">тел. +77172 44 62 14, </w:t>
      </w:r>
      <w:r w:rsidR="0019528D">
        <w:rPr>
          <w:color w:val="000000" w:themeColor="text1"/>
          <w:szCs w:val="24"/>
        </w:rPr>
        <w:t xml:space="preserve"> </w:t>
      </w:r>
      <w:r w:rsidRPr="006B1296">
        <w:rPr>
          <w:color w:val="000000" w:themeColor="text1"/>
          <w:szCs w:val="24"/>
        </w:rPr>
        <w:t>+77172 20 56 40</w:t>
      </w:r>
      <w:r w:rsidRPr="006B1296">
        <w:rPr>
          <w:color w:val="000000" w:themeColor="text1"/>
          <w:szCs w:val="24"/>
        </w:rPr>
        <w:tab/>
      </w:r>
    </w:p>
    <w:p w:rsidR="006B3F90" w:rsidRDefault="006B3F90" w:rsidP="0019528D">
      <w:pPr>
        <w:pStyle w:val="af2"/>
        <w:tabs>
          <w:tab w:val="left" w:pos="851"/>
        </w:tabs>
        <w:spacing w:after="0"/>
        <w:ind w:firstLine="567"/>
      </w:pPr>
      <w:r w:rsidRPr="006B1296">
        <w:rPr>
          <w:color w:val="000000" w:themeColor="text1"/>
          <w:szCs w:val="24"/>
          <w:lang w:val="en-US"/>
        </w:rPr>
        <w:t>E</w:t>
      </w:r>
      <w:r w:rsidRPr="006B1296">
        <w:rPr>
          <w:color w:val="000000" w:themeColor="text1"/>
          <w:szCs w:val="24"/>
        </w:rPr>
        <w:t>-</w:t>
      </w:r>
      <w:r w:rsidRPr="006B1296">
        <w:rPr>
          <w:color w:val="000000" w:themeColor="text1"/>
          <w:szCs w:val="24"/>
          <w:lang w:val="en-US"/>
        </w:rPr>
        <w:t>mail</w:t>
      </w:r>
      <w:r w:rsidRPr="006B1296">
        <w:rPr>
          <w:color w:val="000000" w:themeColor="text1"/>
          <w:szCs w:val="24"/>
        </w:rPr>
        <w:t xml:space="preserve">: </w:t>
      </w:r>
      <w:hyperlink r:id="rId6" w:history="1">
        <w:r w:rsidRPr="006B1296">
          <w:rPr>
            <w:rStyle w:val="aa"/>
            <w:color w:val="000000" w:themeColor="text1"/>
            <w:szCs w:val="24"/>
            <w:lang w:val="en-US"/>
          </w:rPr>
          <w:t>kazinst</w:t>
        </w:r>
        <w:r w:rsidRPr="006B1296">
          <w:rPr>
            <w:rStyle w:val="aa"/>
            <w:color w:val="000000" w:themeColor="text1"/>
            <w:szCs w:val="24"/>
          </w:rPr>
          <w:t>@</w:t>
        </w:r>
        <w:r w:rsidRPr="006B1296">
          <w:rPr>
            <w:rStyle w:val="aa"/>
            <w:color w:val="000000" w:themeColor="text1"/>
            <w:szCs w:val="24"/>
            <w:lang w:val="en-US"/>
          </w:rPr>
          <w:t>kazinst</w:t>
        </w:r>
        <w:r w:rsidRPr="006B1296">
          <w:rPr>
            <w:rStyle w:val="aa"/>
            <w:color w:val="000000" w:themeColor="text1"/>
            <w:szCs w:val="24"/>
          </w:rPr>
          <w:t>.</w:t>
        </w:r>
        <w:r w:rsidRPr="006B1296">
          <w:rPr>
            <w:rStyle w:val="aa"/>
            <w:color w:val="000000" w:themeColor="text1"/>
            <w:szCs w:val="24"/>
            <w:lang w:val="en-US"/>
          </w:rPr>
          <w:t>kz</w:t>
        </w:r>
      </w:hyperlink>
    </w:p>
    <w:p w:rsidR="0019528D" w:rsidRPr="0019528D" w:rsidRDefault="0019528D" w:rsidP="0019528D">
      <w:pPr>
        <w:pStyle w:val="af2"/>
        <w:tabs>
          <w:tab w:val="left" w:pos="851"/>
        </w:tabs>
        <w:spacing w:after="0"/>
        <w:ind w:firstLine="567"/>
        <w:rPr>
          <w:color w:val="000000" w:themeColor="text1"/>
          <w:szCs w:val="24"/>
        </w:rPr>
      </w:pPr>
    </w:p>
    <w:p w:rsidR="006B3F90" w:rsidRPr="006B1296" w:rsidRDefault="006B3F90" w:rsidP="0019528D">
      <w:pPr>
        <w:pStyle w:val="af2"/>
        <w:tabs>
          <w:tab w:val="left" w:pos="851"/>
        </w:tabs>
        <w:spacing w:after="0"/>
        <w:ind w:firstLine="567"/>
        <w:rPr>
          <w:color w:val="000000" w:themeColor="text1"/>
          <w:szCs w:val="24"/>
        </w:rPr>
      </w:pPr>
      <w:proofErr w:type="spellStart"/>
      <w:r w:rsidRPr="006B1296">
        <w:rPr>
          <w:color w:val="000000" w:themeColor="text1"/>
          <w:szCs w:val="24"/>
        </w:rPr>
        <w:t>Акмолинский</w:t>
      </w:r>
      <w:proofErr w:type="spellEnd"/>
      <w:r w:rsidRPr="006B1296">
        <w:rPr>
          <w:color w:val="000000" w:themeColor="text1"/>
          <w:szCs w:val="24"/>
        </w:rPr>
        <w:t xml:space="preserve"> филиал РГП «Казахстанский институт стандартизации и сертификации»</w:t>
      </w:r>
    </w:p>
    <w:p w:rsidR="006B3F90" w:rsidRPr="006B1296" w:rsidRDefault="006B3F90" w:rsidP="0019528D">
      <w:pPr>
        <w:pStyle w:val="af2"/>
        <w:tabs>
          <w:tab w:val="left" w:pos="851"/>
        </w:tabs>
        <w:spacing w:after="0"/>
        <w:ind w:firstLine="567"/>
        <w:rPr>
          <w:color w:val="000000" w:themeColor="text1"/>
          <w:szCs w:val="24"/>
        </w:rPr>
      </w:pPr>
      <w:r w:rsidRPr="006B1296">
        <w:rPr>
          <w:color w:val="000000" w:themeColor="text1"/>
          <w:szCs w:val="24"/>
        </w:rPr>
        <w:t>г. Кокшетау</w:t>
      </w:r>
      <w:r w:rsidR="0019528D">
        <w:rPr>
          <w:color w:val="000000" w:themeColor="text1"/>
          <w:szCs w:val="24"/>
        </w:rPr>
        <w:t xml:space="preserve"> 020000</w:t>
      </w:r>
      <w:r w:rsidRPr="006B1296">
        <w:rPr>
          <w:color w:val="000000" w:themeColor="text1"/>
          <w:szCs w:val="24"/>
        </w:rPr>
        <w:t xml:space="preserve">, ул. 8 Марта, 61. тел. </w:t>
      </w:r>
    </w:p>
    <w:p w:rsidR="006B3F90" w:rsidRPr="006B1296" w:rsidRDefault="006B3F90" w:rsidP="00716859">
      <w:pPr>
        <w:pStyle w:val="af2"/>
        <w:tabs>
          <w:tab w:val="left" w:pos="851"/>
        </w:tabs>
        <w:ind w:firstLine="567"/>
        <w:rPr>
          <w:color w:val="000000" w:themeColor="text1"/>
          <w:szCs w:val="24"/>
        </w:rPr>
      </w:pPr>
      <w:r w:rsidRPr="006B1296">
        <w:rPr>
          <w:color w:val="000000" w:themeColor="text1"/>
          <w:szCs w:val="24"/>
        </w:rPr>
        <w:t xml:space="preserve">8 (7162) 40-21-37, тел./факс 8 (7162) 40-21-37, </w:t>
      </w:r>
    </w:p>
    <w:p w:rsidR="006B3F90" w:rsidRPr="006B1296" w:rsidRDefault="006B3F90" w:rsidP="00716859">
      <w:pPr>
        <w:pStyle w:val="af2"/>
        <w:tabs>
          <w:tab w:val="left" w:pos="851"/>
        </w:tabs>
        <w:ind w:firstLine="567"/>
        <w:rPr>
          <w:color w:val="000000" w:themeColor="text1"/>
          <w:szCs w:val="24"/>
        </w:rPr>
      </w:pPr>
      <w:proofErr w:type="spellStart"/>
      <w:r w:rsidRPr="006B1296">
        <w:rPr>
          <w:color w:val="000000" w:themeColor="text1"/>
          <w:szCs w:val="24"/>
        </w:rPr>
        <w:t>E-mail</w:t>
      </w:r>
      <w:proofErr w:type="spellEnd"/>
      <w:r w:rsidRPr="006B1296">
        <w:rPr>
          <w:color w:val="000000" w:themeColor="text1"/>
          <w:szCs w:val="24"/>
        </w:rPr>
        <w:t xml:space="preserve">: </w:t>
      </w:r>
      <w:hyperlink r:id="rId7" w:history="1">
        <w:r w:rsidRPr="006B1296">
          <w:rPr>
            <w:rStyle w:val="aa"/>
            <w:color w:val="000000" w:themeColor="text1"/>
            <w:szCs w:val="24"/>
          </w:rPr>
          <w:t>kokshetau@kazinst.kz</w:t>
        </w:r>
      </w:hyperlink>
    </w:p>
    <w:p w:rsidR="006B3F90" w:rsidRPr="006B1296" w:rsidRDefault="006B3F90" w:rsidP="00716859">
      <w:pPr>
        <w:pStyle w:val="af2"/>
        <w:tabs>
          <w:tab w:val="left" w:pos="851"/>
        </w:tabs>
        <w:ind w:firstLine="567"/>
        <w:rPr>
          <w:color w:val="000000" w:themeColor="text1"/>
          <w:szCs w:val="24"/>
        </w:rPr>
      </w:pPr>
      <w:r w:rsidRPr="006B1296">
        <w:rPr>
          <w:color w:val="000000" w:themeColor="text1"/>
          <w:szCs w:val="24"/>
        </w:rPr>
        <w:t>Срок начала разработки про</w:t>
      </w:r>
      <w:r w:rsidR="001B1BD6">
        <w:rPr>
          <w:color w:val="000000" w:themeColor="text1"/>
          <w:szCs w:val="24"/>
        </w:rPr>
        <w:t>екта стандарта – июль</w:t>
      </w:r>
      <w:r w:rsidRPr="006B1296">
        <w:rPr>
          <w:color w:val="000000" w:themeColor="text1"/>
          <w:szCs w:val="24"/>
        </w:rPr>
        <w:t xml:space="preserve"> 2020 года;</w:t>
      </w:r>
    </w:p>
    <w:p w:rsidR="006B3F90" w:rsidRPr="006B1296" w:rsidRDefault="006B3F90" w:rsidP="00716859">
      <w:pPr>
        <w:pStyle w:val="af2"/>
        <w:tabs>
          <w:tab w:val="left" w:pos="851"/>
        </w:tabs>
        <w:ind w:firstLine="567"/>
        <w:rPr>
          <w:color w:val="000000" w:themeColor="text1"/>
          <w:szCs w:val="24"/>
        </w:rPr>
      </w:pPr>
      <w:r w:rsidRPr="006B1296">
        <w:rPr>
          <w:color w:val="000000" w:themeColor="text1"/>
          <w:szCs w:val="24"/>
        </w:rPr>
        <w:t>Срок утве</w:t>
      </w:r>
      <w:r w:rsidR="001B1BD6">
        <w:rPr>
          <w:color w:val="000000" w:themeColor="text1"/>
          <w:szCs w:val="24"/>
        </w:rPr>
        <w:t>рж</w:t>
      </w:r>
      <w:r w:rsidR="00DE7D61">
        <w:rPr>
          <w:color w:val="000000" w:themeColor="text1"/>
          <w:szCs w:val="24"/>
        </w:rPr>
        <w:t>дения</w:t>
      </w:r>
      <w:r w:rsidR="002A4A01">
        <w:rPr>
          <w:color w:val="000000" w:themeColor="text1"/>
          <w:szCs w:val="24"/>
        </w:rPr>
        <w:t xml:space="preserve"> проекта стандарта – январь 2021</w:t>
      </w:r>
      <w:r w:rsidRPr="006B1296">
        <w:rPr>
          <w:color w:val="000000" w:themeColor="text1"/>
          <w:szCs w:val="24"/>
        </w:rPr>
        <w:t xml:space="preserve"> года.</w:t>
      </w:r>
    </w:p>
    <w:p w:rsidR="006B3F90" w:rsidRPr="006B1296" w:rsidRDefault="006B3F90" w:rsidP="00716859">
      <w:pPr>
        <w:pStyle w:val="af2"/>
        <w:tabs>
          <w:tab w:val="left" w:pos="851"/>
        </w:tabs>
        <w:spacing w:after="0"/>
        <w:ind w:left="0" w:firstLine="567"/>
        <w:rPr>
          <w:color w:val="000000" w:themeColor="text1"/>
          <w:szCs w:val="24"/>
        </w:rPr>
      </w:pPr>
    </w:p>
    <w:p w:rsidR="006B3F90" w:rsidRPr="006B1296" w:rsidRDefault="006B3F90" w:rsidP="00716859">
      <w:pPr>
        <w:pStyle w:val="af2"/>
        <w:tabs>
          <w:tab w:val="left" w:pos="851"/>
        </w:tabs>
        <w:spacing w:after="0"/>
        <w:ind w:left="0" w:firstLine="567"/>
        <w:rPr>
          <w:b/>
          <w:color w:val="000000" w:themeColor="text1"/>
          <w:szCs w:val="24"/>
        </w:rPr>
      </w:pPr>
    </w:p>
    <w:p w:rsidR="006B3F90" w:rsidRPr="006B1296" w:rsidRDefault="006B3F90" w:rsidP="00B73E2E">
      <w:pPr>
        <w:pStyle w:val="af2"/>
        <w:tabs>
          <w:tab w:val="left" w:pos="851"/>
        </w:tabs>
        <w:spacing w:after="0"/>
        <w:rPr>
          <w:b/>
          <w:color w:val="000000" w:themeColor="text1"/>
          <w:szCs w:val="24"/>
        </w:rPr>
      </w:pPr>
      <w:r w:rsidRPr="006B1296">
        <w:rPr>
          <w:b/>
          <w:color w:val="000000" w:themeColor="text1"/>
          <w:szCs w:val="24"/>
        </w:rPr>
        <w:t xml:space="preserve">Заместитель </w:t>
      </w:r>
    </w:p>
    <w:p w:rsidR="000A094A" w:rsidRPr="0019528D" w:rsidRDefault="006B3F90" w:rsidP="0019528D">
      <w:pPr>
        <w:pStyle w:val="af2"/>
        <w:tabs>
          <w:tab w:val="left" w:pos="851"/>
        </w:tabs>
        <w:spacing w:after="0"/>
        <w:rPr>
          <w:b/>
          <w:color w:val="000000" w:themeColor="text1"/>
          <w:szCs w:val="24"/>
        </w:rPr>
      </w:pPr>
      <w:r w:rsidRPr="006B1296">
        <w:rPr>
          <w:b/>
          <w:color w:val="000000" w:themeColor="text1"/>
          <w:szCs w:val="24"/>
        </w:rPr>
        <w:t xml:space="preserve">Генерального директора </w:t>
      </w:r>
      <w:r w:rsidRPr="006B1296">
        <w:rPr>
          <w:b/>
          <w:color w:val="000000" w:themeColor="text1"/>
          <w:szCs w:val="24"/>
        </w:rPr>
        <w:tab/>
      </w:r>
      <w:r w:rsidRPr="006B1296">
        <w:rPr>
          <w:b/>
          <w:color w:val="000000" w:themeColor="text1"/>
          <w:szCs w:val="24"/>
        </w:rPr>
        <w:tab/>
      </w:r>
      <w:r w:rsidRPr="006B1296">
        <w:rPr>
          <w:b/>
          <w:color w:val="000000" w:themeColor="text1"/>
          <w:szCs w:val="24"/>
        </w:rPr>
        <w:tab/>
        <w:t xml:space="preserve">                                               И. Хамитов</w:t>
      </w:r>
    </w:p>
    <w:sectPr w:rsidR="000A094A" w:rsidRPr="0019528D" w:rsidSect="00034D58">
      <w:endnotePr>
        <w:numFmt w:val="decimal"/>
      </w:endnotePr>
      <w:pgSz w:w="11906" w:h="16838"/>
      <w:pgMar w:top="1134" w:right="1134" w:bottom="1276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5F1E55B9"/>
    <w:multiLevelType w:val="hybridMultilevel"/>
    <w:tmpl w:val="C468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7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8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/>
  <w:rsids>
    <w:rsidRoot w:val="000A094A"/>
    <w:rsid w:val="00012FF8"/>
    <w:rsid w:val="00031196"/>
    <w:rsid w:val="00034D58"/>
    <w:rsid w:val="00042A8B"/>
    <w:rsid w:val="0005143D"/>
    <w:rsid w:val="0006467E"/>
    <w:rsid w:val="000723B3"/>
    <w:rsid w:val="000A094A"/>
    <w:rsid w:val="000D7894"/>
    <w:rsid w:val="000E7C05"/>
    <w:rsid w:val="00146884"/>
    <w:rsid w:val="0019528D"/>
    <w:rsid w:val="001A1260"/>
    <w:rsid w:val="001B1BD6"/>
    <w:rsid w:val="001C0B06"/>
    <w:rsid w:val="001E0678"/>
    <w:rsid w:val="002469CA"/>
    <w:rsid w:val="002543EC"/>
    <w:rsid w:val="0029749C"/>
    <w:rsid w:val="002A4A01"/>
    <w:rsid w:val="002B7C24"/>
    <w:rsid w:val="002C21A4"/>
    <w:rsid w:val="002E53DA"/>
    <w:rsid w:val="002F6B88"/>
    <w:rsid w:val="002F761F"/>
    <w:rsid w:val="00323EC9"/>
    <w:rsid w:val="00327146"/>
    <w:rsid w:val="00354AEF"/>
    <w:rsid w:val="0037691A"/>
    <w:rsid w:val="003851D4"/>
    <w:rsid w:val="003F2BE2"/>
    <w:rsid w:val="003F715A"/>
    <w:rsid w:val="00433661"/>
    <w:rsid w:val="0044495E"/>
    <w:rsid w:val="00476DF4"/>
    <w:rsid w:val="004B1769"/>
    <w:rsid w:val="004C28E0"/>
    <w:rsid w:val="004D26BC"/>
    <w:rsid w:val="004D75D1"/>
    <w:rsid w:val="004D7BB3"/>
    <w:rsid w:val="0050412D"/>
    <w:rsid w:val="00532C8D"/>
    <w:rsid w:val="00533570"/>
    <w:rsid w:val="00536FB2"/>
    <w:rsid w:val="00562978"/>
    <w:rsid w:val="00566813"/>
    <w:rsid w:val="0062228A"/>
    <w:rsid w:val="00630513"/>
    <w:rsid w:val="00635A23"/>
    <w:rsid w:val="00642D8A"/>
    <w:rsid w:val="00650CBA"/>
    <w:rsid w:val="00676F21"/>
    <w:rsid w:val="006A1976"/>
    <w:rsid w:val="006B1296"/>
    <w:rsid w:val="006B3F90"/>
    <w:rsid w:val="00716859"/>
    <w:rsid w:val="0071707C"/>
    <w:rsid w:val="007277F9"/>
    <w:rsid w:val="00744D72"/>
    <w:rsid w:val="007504CB"/>
    <w:rsid w:val="00777598"/>
    <w:rsid w:val="007A3888"/>
    <w:rsid w:val="007A7738"/>
    <w:rsid w:val="007B3F9A"/>
    <w:rsid w:val="007E06E6"/>
    <w:rsid w:val="0081036D"/>
    <w:rsid w:val="00812667"/>
    <w:rsid w:val="00841C7B"/>
    <w:rsid w:val="008C53F5"/>
    <w:rsid w:val="008E3659"/>
    <w:rsid w:val="008E5AC1"/>
    <w:rsid w:val="008E5C20"/>
    <w:rsid w:val="009060E3"/>
    <w:rsid w:val="00910A04"/>
    <w:rsid w:val="00912909"/>
    <w:rsid w:val="00945CDC"/>
    <w:rsid w:val="009A3E73"/>
    <w:rsid w:val="009B10A1"/>
    <w:rsid w:val="00A058DE"/>
    <w:rsid w:val="00A15990"/>
    <w:rsid w:val="00A861C1"/>
    <w:rsid w:val="00A93C14"/>
    <w:rsid w:val="00AB1189"/>
    <w:rsid w:val="00AE4000"/>
    <w:rsid w:val="00AF0C63"/>
    <w:rsid w:val="00B05BF8"/>
    <w:rsid w:val="00B556B3"/>
    <w:rsid w:val="00B71711"/>
    <w:rsid w:val="00B73E2E"/>
    <w:rsid w:val="00B808D5"/>
    <w:rsid w:val="00B830E6"/>
    <w:rsid w:val="00B91566"/>
    <w:rsid w:val="00BB4AEA"/>
    <w:rsid w:val="00C6018C"/>
    <w:rsid w:val="00CE007F"/>
    <w:rsid w:val="00CE3E35"/>
    <w:rsid w:val="00CF0386"/>
    <w:rsid w:val="00D2428C"/>
    <w:rsid w:val="00D46EDA"/>
    <w:rsid w:val="00DE7D61"/>
    <w:rsid w:val="00DF1D6F"/>
    <w:rsid w:val="00DF7B00"/>
    <w:rsid w:val="00E06E0C"/>
    <w:rsid w:val="00E11E32"/>
    <w:rsid w:val="00ED13A1"/>
    <w:rsid w:val="00EE01E3"/>
    <w:rsid w:val="00F103B2"/>
    <w:rsid w:val="00F248A8"/>
    <w:rsid w:val="00F47E64"/>
    <w:rsid w:val="00F65C4F"/>
    <w:rsid w:val="00FE2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13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uiPriority w:val="34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uiPriority w:val="99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link w:val="a8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9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a">
    <w:name w:val="Hyperlink"/>
    <w:uiPriority w:val="99"/>
    <w:rsid w:val="00F248A8"/>
    <w:rPr>
      <w:color w:val="0000FF"/>
      <w:u w:val="single"/>
    </w:rPr>
  </w:style>
  <w:style w:type="character" w:customStyle="1" w:styleId="ab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c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d">
    <w:name w:val="annotation reference"/>
    <w:basedOn w:val="a0"/>
    <w:uiPriority w:val="99"/>
    <w:rsid w:val="0043366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43366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3366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8E5AC1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8E5AC1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38">
    <w:name w:val="Font Style38"/>
    <w:uiPriority w:val="99"/>
    <w:rsid w:val="009A3E73"/>
    <w:rPr>
      <w:rFonts w:ascii="Bookman Old Style" w:hAnsi="Bookman Old Style" w:cs="Bookman Old Style" w:hint="default"/>
      <w:color w:val="000000"/>
      <w:sz w:val="18"/>
      <w:szCs w:val="18"/>
    </w:rPr>
  </w:style>
  <w:style w:type="paragraph" w:styleId="af2">
    <w:name w:val="Body Text Indent"/>
    <w:basedOn w:val="a"/>
    <w:link w:val="af3"/>
    <w:uiPriority w:val="99"/>
    <w:rsid w:val="00E11E3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1E32"/>
    <w:rPr>
      <w:rFonts w:ascii="Times New Roman" w:eastAsia="Times New Roman" w:hAnsi="Times New Roman"/>
      <w:color w:val="000000"/>
      <w:sz w:val="24"/>
      <w:szCs w:val="28"/>
    </w:rPr>
  </w:style>
  <w:style w:type="character" w:customStyle="1" w:styleId="a8">
    <w:name w:val="Основной текст_"/>
    <w:link w:val="4"/>
    <w:rsid w:val="00AE4000"/>
    <w:rPr>
      <w:rFonts w:ascii="Times New Roman" w:eastAsia="Times New Roman" w:hAnsi="Times New Roman"/>
      <w:b/>
      <w:sz w:val="26"/>
      <w:szCs w:val="26"/>
      <w:shd w:val="solid" w:color="FFFFFF" w:fill="auto"/>
    </w:rPr>
  </w:style>
  <w:style w:type="paragraph" w:customStyle="1" w:styleId="Style5">
    <w:name w:val="Style5"/>
    <w:basedOn w:val="a"/>
    <w:rsid w:val="001A1260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  <w:color w:val="auto"/>
      <w:szCs w:val="24"/>
      <w:lang w:eastAsia="ru-RU"/>
    </w:rPr>
  </w:style>
  <w:style w:type="character" w:customStyle="1" w:styleId="FontStyle35">
    <w:name w:val="Font Style35"/>
    <w:rsid w:val="006B1296"/>
    <w:rPr>
      <w:rFonts w:ascii="Arial" w:hAnsi="Arial" w:cs="Arial"/>
      <w:sz w:val="18"/>
      <w:szCs w:val="18"/>
    </w:rPr>
  </w:style>
  <w:style w:type="character" w:customStyle="1" w:styleId="6vzrncr">
    <w:name w:val="_6vzrncr"/>
    <w:basedOn w:val="a0"/>
    <w:rsid w:val="00642D8A"/>
  </w:style>
  <w:style w:type="paragraph" w:styleId="af4">
    <w:name w:val="No Spacing"/>
    <w:uiPriority w:val="99"/>
    <w:qFormat/>
    <w:rsid w:val="008E3659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</w:rPr>
  </w:style>
  <w:style w:type="character" w:customStyle="1" w:styleId="s0">
    <w:name w:val="s0"/>
    <w:basedOn w:val="a0"/>
    <w:rsid w:val="008126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kshetau@kazins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zinst@kazinst.kz" TargetMode="External"/><Relationship Id="rId5" Type="http://schemas.openxmlformats.org/officeDocument/2006/relationships/hyperlink" Target="https://online.zakon.kz/document/?doc_id=3372141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bafik</cp:lastModifiedBy>
  <cp:revision>3</cp:revision>
  <cp:lastPrinted>2018-06-11T03:54:00Z</cp:lastPrinted>
  <dcterms:created xsi:type="dcterms:W3CDTF">2020-08-13T06:35:00Z</dcterms:created>
  <dcterms:modified xsi:type="dcterms:W3CDTF">2020-08-13T09:33:00Z</dcterms:modified>
</cp:coreProperties>
</file>